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22" w:rsidRPr="00420D02" w:rsidRDefault="00FB7922" w:rsidP="00FB7922">
      <w:pPr>
        <w:spacing w:after="0" w:line="240" w:lineRule="auto"/>
        <w:jc w:val="both"/>
        <w:rPr>
          <w:rFonts w:ascii="Arial" w:eastAsia="Times New Roman" w:hAnsi="Arial" w:cs="Arial"/>
          <w:sz w:val="24"/>
          <w:szCs w:val="24"/>
          <w:lang w:eastAsia="es-PE"/>
        </w:rPr>
      </w:pPr>
      <w:r w:rsidRPr="00420D02">
        <w:rPr>
          <w:rFonts w:ascii="Arial" w:eastAsia="Times New Roman" w:hAnsi="Arial" w:cs="Arial"/>
          <w:color w:val="000000"/>
          <w:lang w:eastAsia="es-PE"/>
        </w:rPr>
        <w:t>Flujo de efectivo después del impuest</w:t>
      </w:r>
      <w:r>
        <w:rPr>
          <w:rFonts w:ascii="Arial" w:eastAsia="Times New Roman" w:hAnsi="Arial" w:cs="Arial"/>
          <w:color w:val="000000"/>
          <w:lang w:eastAsia="es-PE"/>
        </w:rPr>
        <w:t xml:space="preserve">o incrementales </w:t>
      </w:r>
      <w:sdt>
        <w:sdtPr>
          <w:rPr>
            <w:rFonts w:ascii="Arial" w:eastAsia="Times New Roman" w:hAnsi="Arial" w:cs="Arial"/>
            <w:color w:val="000000"/>
            <w:lang w:eastAsia="es-PE"/>
          </w:rPr>
          <w:id w:val="-1900744763"/>
          <w:citation/>
        </w:sdtPr>
        <w:sdtEndPr/>
        <w:sdtContent>
          <w:r>
            <w:rPr>
              <w:rFonts w:ascii="Arial" w:eastAsia="Times New Roman" w:hAnsi="Arial" w:cs="Arial"/>
              <w:color w:val="000000"/>
              <w:lang w:eastAsia="es-PE"/>
            </w:rPr>
            <w:fldChar w:fldCharType="begin"/>
          </w:r>
          <w:r>
            <w:rPr>
              <w:rFonts w:ascii="Arial" w:eastAsia="Times New Roman" w:hAnsi="Arial" w:cs="Arial"/>
              <w:color w:val="000000"/>
              <w:lang w:eastAsia="es-PE"/>
            </w:rPr>
            <w:instrText xml:space="preserve"> CITATION Fin98 \l 10250 </w:instrText>
          </w:r>
          <w:r>
            <w:rPr>
              <w:rFonts w:ascii="Arial" w:eastAsia="Times New Roman" w:hAnsi="Arial" w:cs="Arial"/>
              <w:color w:val="000000"/>
              <w:lang w:eastAsia="es-PE"/>
            </w:rPr>
            <w:fldChar w:fldCharType="separate"/>
          </w:r>
          <w:r w:rsidRPr="00FB7922">
            <w:rPr>
              <w:rFonts w:ascii="Arial" w:eastAsia="Times New Roman" w:hAnsi="Arial" w:cs="Arial"/>
              <w:noProof/>
              <w:color w:val="000000"/>
              <w:lang w:eastAsia="es-PE"/>
            </w:rPr>
            <w:t>(Finnerty, 1998)</w:t>
          </w:r>
          <w:r>
            <w:rPr>
              <w:rFonts w:ascii="Arial" w:eastAsia="Times New Roman" w:hAnsi="Arial" w:cs="Arial"/>
              <w:color w:val="000000"/>
              <w:lang w:eastAsia="es-PE"/>
            </w:rPr>
            <w:fldChar w:fldCharType="end"/>
          </w:r>
        </w:sdtContent>
      </w:sdt>
    </w:p>
    <w:p w:rsidR="00FB7922" w:rsidRDefault="00FB7922" w:rsidP="00FB7922">
      <w:pPr>
        <w:spacing w:after="0" w:line="240" w:lineRule="auto"/>
        <w:jc w:val="both"/>
        <w:rPr>
          <w:rFonts w:ascii="Arial" w:eastAsia="Times New Roman" w:hAnsi="Arial" w:cs="Arial"/>
          <w:color w:val="000000"/>
          <w:u w:val="single"/>
          <w:lang w:eastAsia="es-PE"/>
        </w:rPr>
      </w:pPr>
      <w:r w:rsidRPr="00420D02">
        <w:rPr>
          <w:rFonts w:ascii="Arial" w:eastAsia="Times New Roman" w:hAnsi="Arial" w:cs="Arial"/>
          <w:color w:val="000000"/>
          <w:lang w:eastAsia="es-PE"/>
        </w:rPr>
        <w:t xml:space="preserve"> </w:t>
      </w:r>
      <w:r w:rsidRPr="00420D02">
        <w:rPr>
          <w:rFonts w:ascii="Arial" w:eastAsia="Times New Roman" w:hAnsi="Arial" w:cs="Arial"/>
          <w:color w:val="000000"/>
          <w:u w:val="single"/>
          <w:lang w:eastAsia="es-PE"/>
        </w:rPr>
        <w:t>Conceptos fundamentales</w:t>
      </w:r>
    </w:p>
    <w:p w:rsidR="00FB7922" w:rsidRPr="00420D02" w:rsidRDefault="00FB7922" w:rsidP="00FB7922">
      <w:pPr>
        <w:spacing w:after="0" w:line="240" w:lineRule="auto"/>
        <w:jc w:val="both"/>
        <w:rPr>
          <w:rFonts w:ascii="Arial" w:eastAsia="Times New Roman" w:hAnsi="Arial" w:cs="Arial"/>
          <w:sz w:val="24"/>
          <w:szCs w:val="24"/>
          <w:u w:val="single"/>
          <w:lang w:eastAsia="es-PE"/>
        </w:rPr>
      </w:pPr>
    </w:p>
    <w:p w:rsidR="00FB7922" w:rsidRPr="00420D02" w:rsidRDefault="00FB7922" w:rsidP="00FB7922">
      <w:pPr>
        <w:numPr>
          <w:ilvl w:val="0"/>
          <w:numId w:val="4"/>
        </w:numPr>
        <w:spacing w:after="0" w:line="240" w:lineRule="auto"/>
        <w:jc w:val="both"/>
        <w:textAlignment w:val="baseline"/>
        <w:rPr>
          <w:rFonts w:ascii="Arial" w:eastAsia="Times New Roman" w:hAnsi="Arial" w:cs="Arial"/>
          <w:color w:val="000000"/>
          <w:lang w:eastAsia="es-PE"/>
        </w:rPr>
      </w:pPr>
      <w:r>
        <w:rPr>
          <w:rFonts w:ascii="Arial" w:eastAsia="Times New Roman" w:hAnsi="Arial" w:cs="Arial"/>
          <w:color w:val="000000"/>
          <w:lang w:eastAsia="es-PE"/>
        </w:rPr>
        <w:t>Debe medirse L</w:t>
      </w:r>
      <w:r w:rsidRPr="00420D02">
        <w:rPr>
          <w:rFonts w:ascii="Arial" w:eastAsia="Times New Roman" w:hAnsi="Arial" w:cs="Arial"/>
          <w:color w:val="000000"/>
          <w:lang w:eastAsia="es-PE"/>
        </w:rPr>
        <w:t>os costos y beneficios asociados con un proyecto en función del flujo de efectivo y no de las ganancias.</w:t>
      </w:r>
    </w:p>
    <w:p w:rsidR="00FB7922" w:rsidRPr="00420D02" w:rsidRDefault="00FB7922" w:rsidP="00FB7922">
      <w:pPr>
        <w:numPr>
          <w:ilvl w:val="0"/>
          <w:numId w:val="4"/>
        </w:numPr>
        <w:spacing w:after="0" w:line="240" w:lineRule="auto"/>
        <w:jc w:val="both"/>
        <w:textAlignment w:val="baseline"/>
        <w:rPr>
          <w:rFonts w:ascii="Arial" w:eastAsia="Times New Roman" w:hAnsi="Arial" w:cs="Arial"/>
          <w:color w:val="000000"/>
          <w:lang w:eastAsia="es-PE"/>
        </w:rPr>
      </w:pPr>
      <w:r>
        <w:rPr>
          <w:rFonts w:ascii="Arial" w:eastAsia="Times New Roman" w:hAnsi="Arial" w:cs="Arial"/>
          <w:color w:val="000000"/>
          <w:lang w:eastAsia="es-PE"/>
        </w:rPr>
        <w:t>L</w:t>
      </w:r>
      <w:r w:rsidRPr="00420D02">
        <w:rPr>
          <w:rFonts w:ascii="Arial" w:eastAsia="Times New Roman" w:hAnsi="Arial" w:cs="Arial"/>
          <w:color w:val="000000"/>
          <w:lang w:eastAsia="es-PE"/>
        </w:rPr>
        <w:t>os flujos de efectivo han de medirse de manera incremental. La diferencia entre los flujos de efectivo con y sin proyecto. No  es  aplicable el que un flujo de efectivo crecerá sin importar si se emprende el proyecto.   los fondos que se gastaran,  en el trabajo preliminar son costos “hundidos”.</w:t>
      </w:r>
    </w:p>
    <w:p w:rsidR="00FB7922" w:rsidRPr="00420D02" w:rsidRDefault="00FB7922" w:rsidP="00FB7922">
      <w:pPr>
        <w:numPr>
          <w:ilvl w:val="0"/>
          <w:numId w:val="4"/>
        </w:numPr>
        <w:spacing w:after="0" w:line="240" w:lineRule="auto"/>
        <w:jc w:val="both"/>
        <w:textAlignment w:val="baseline"/>
        <w:rPr>
          <w:rFonts w:ascii="Arial" w:eastAsia="Times New Roman" w:hAnsi="Arial" w:cs="Arial"/>
          <w:color w:val="000000"/>
          <w:lang w:eastAsia="es-PE"/>
        </w:rPr>
      </w:pPr>
      <w:r>
        <w:rPr>
          <w:rFonts w:ascii="Arial" w:eastAsia="Times New Roman" w:hAnsi="Arial" w:cs="Arial"/>
          <w:color w:val="000000"/>
          <w:lang w:eastAsia="es-PE"/>
        </w:rPr>
        <w:t>L</w:t>
      </w:r>
      <w:r w:rsidRPr="00420D02">
        <w:rPr>
          <w:rFonts w:ascii="Arial" w:eastAsia="Times New Roman" w:hAnsi="Arial" w:cs="Arial"/>
          <w:color w:val="000000"/>
          <w:lang w:eastAsia="es-PE"/>
        </w:rPr>
        <w:t>os flujos de efectivo futuros debe medirse después de impuestos.</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420D02" w:rsidRDefault="00FB7922" w:rsidP="00FB7922">
      <w:pPr>
        <w:spacing w:after="0" w:line="240" w:lineRule="auto"/>
        <w:jc w:val="both"/>
        <w:rPr>
          <w:rFonts w:ascii="Arial" w:eastAsia="Times New Roman" w:hAnsi="Arial" w:cs="Arial"/>
          <w:sz w:val="24"/>
          <w:szCs w:val="24"/>
          <w:u w:val="single"/>
          <w:lang w:eastAsia="es-PE"/>
        </w:rPr>
      </w:pPr>
      <w:r w:rsidRPr="00420D02">
        <w:rPr>
          <w:rFonts w:ascii="Arial" w:eastAsia="Times New Roman" w:hAnsi="Arial" w:cs="Arial"/>
          <w:color w:val="000000"/>
          <w:u w:val="single"/>
          <w:lang w:eastAsia="es-PE"/>
        </w:rPr>
        <w:t>Flujo de efectivo incremental</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420D02" w:rsidRDefault="00FB7922" w:rsidP="00FB7922">
      <w:pPr>
        <w:pStyle w:val="Prrafodelista"/>
        <w:numPr>
          <w:ilvl w:val="0"/>
          <w:numId w:val="7"/>
        </w:numPr>
        <w:spacing w:after="0" w:line="240" w:lineRule="auto"/>
        <w:jc w:val="both"/>
        <w:textAlignment w:val="baseline"/>
        <w:rPr>
          <w:rFonts w:ascii="Arial" w:eastAsia="Times New Roman" w:hAnsi="Arial" w:cs="Arial"/>
          <w:color w:val="000000"/>
          <w:lang w:eastAsia="es-PE"/>
        </w:rPr>
      </w:pPr>
      <w:r w:rsidRPr="00420D02">
        <w:rPr>
          <w:rFonts w:ascii="Arial" w:eastAsia="Times New Roman" w:hAnsi="Arial" w:cs="Arial"/>
          <w:color w:val="000000"/>
          <w:lang w:eastAsia="es-PE"/>
        </w:rPr>
        <w:t>Desembolso de inversión inicial Neto</w:t>
      </w:r>
    </w:p>
    <w:p w:rsidR="00FB7922" w:rsidRDefault="00FB7922" w:rsidP="00FB7922">
      <w:pPr>
        <w:spacing w:after="0" w:line="240" w:lineRule="auto"/>
        <w:ind w:left="720"/>
        <w:jc w:val="both"/>
        <w:rPr>
          <w:rFonts w:ascii="Arial" w:eastAsia="Times New Roman" w:hAnsi="Arial" w:cs="Arial"/>
          <w:color w:val="000000"/>
          <w:lang w:eastAsia="es-PE"/>
        </w:rPr>
      </w:pPr>
    </w:p>
    <w:p w:rsidR="00FB7922" w:rsidRPr="00420D02" w:rsidRDefault="00FB7922" w:rsidP="00FB7922">
      <w:pPr>
        <w:spacing w:after="0" w:line="240" w:lineRule="auto"/>
        <w:ind w:firstLine="360"/>
        <w:jc w:val="both"/>
        <w:rPr>
          <w:rFonts w:ascii="Arial" w:eastAsia="Times New Roman" w:hAnsi="Arial" w:cs="Arial"/>
          <w:sz w:val="24"/>
          <w:szCs w:val="24"/>
          <w:lang w:eastAsia="es-PE"/>
        </w:rPr>
      </w:pPr>
      <w:r w:rsidRPr="00420D02">
        <w:rPr>
          <w:rFonts w:ascii="Arial" w:eastAsia="Times New Roman" w:hAnsi="Arial" w:cs="Arial"/>
          <w:color w:val="000000"/>
          <w:lang w:eastAsia="es-PE"/>
        </w:rPr>
        <w:t>Gasto de efectivo</w:t>
      </w:r>
      <w:r>
        <w:rPr>
          <w:rFonts w:ascii="Arial" w:eastAsia="Times New Roman" w:hAnsi="Arial" w:cs="Arial"/>
          <w:color w:val="000000"/>
          <w:lang w:eastAsia="es-PE"/>
        </w:rPr>
        <w:t xml:space="preserve">= </w:t>
      </w:r>
      <m:oMath>
        <m:r>
          <w:rPr>
            <w:rFonts w:ascii="Cambria Math" w:eastAsia="Times New Roman" w:hAnsi="Cambria Math" w:cs="Arial"/>
            <w:color w:val="000000"/>
            <w:lang w:eastAsia="es-PE"/>
          </w:rPr>
          <m: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I</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E</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E</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  -</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I</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d>
          <m:dPr>
            <m:ctrlPr>
              <w:rPr>
                <w:rFonts w:ascii="Cambria Math" w:eastAsia="Times New Roman" w:hAnsi="Cambria Math" w:cs="Arial"/>
                <w:i/>
                <w:color w:val="000000"/>
                <w:lang w:eastAsia="es-PE"/>
              </w:rPr>
            </m:ctrlPr>
          </m:dPr>
          <m:e>
            <m:r>
              <w:rPr>
                <w:rFonts w:ascii="Cambria Math" w:eastAsia="Times New Roman" w:hAnsi="Cambria Math" w:cs="Arial"/>
                <w:color w:val="000000"/>
                <w:lang w:eastAsia="es-PE"/>
              </w:rPr>
              <m:t>1-T</m:t>
            </m:r>
          </m:e>
        </m:d>
        <m:r>
          <w:rPr>
            <w:rFonts w:ascii="Cambria Math" w:eastAsia="Times New Roman" w:hAnsi="Cambria Math" w:cs="Arial"/>
            <w:color w:val="000000"/>
            <w:lang w:eastAsia="es-PE"/>
          </w:rPr>
          <m: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E</m:t>
            </m:r>
          </m:e>
          <m:sub>
            <m:r>
              <w:rPr>
                <w:rFonts w:ascii="Cambria Math" w:eastAsia="Times New Roman" w:hAnsi="Cambria Math" w:cs="Arial"/>
                <w:color w:val="000000"/>
                <w:lang w:eastAsia="es-PE"/>
              </w:rPr>
              <m:t>0</m:t>
            </m:r>
          </m:sub>
        </m:sSub>
      </m:oMath>
    </w:p>
    <w:p w:rsidR="00FB7922" w:rsidRDefault="00FB7922" w:rsidP="00FB7922">
      <w:pPr>
        <w:spacing w:after="0" w:line="240" w:lineRule="auto"/>
        <w:jc w:val="both"/>
        <w:rPr>
          <w:rFonts w:ascii="Arial" w:eastAsia="Times New Roman" w:hAnsi="Arial" w:cs="Arial"/>
          <w:color w:val="000000"/>
          <w:lang w:eastAsia="es-PE"/>
        </w:rPr>
      </w:pPr>
      <w:r w:rsidRPr="00420D02">
        <w:rPr>
          <w:rFonts w:ascii="Arial" w:eastAsia="Times New Roman" w:hAnsi="Arial" w:cs="Arial"/>
          <w:color w:val="000000"/>
          <w:lang w:eastAsia="es-PE"/>
        </w:rPr>
        <w:tab/>
        <w:t xml:space="preserve"> </w:t>
      </w:r>
    </w:p>
    <w:p w:rsidR="00FB7922" w:rsidRDefault="00FB7922" w:rsidP="00FB7922">
      <w:pPr>
        <w:spacing w:after="0" w:line="240" w:lineRule="auto"/>
        <w:ind w:firstLine="360"/>
        <w:jc w:val="both"/>
        <w:rPr>
          <w:rFonts w:ascii="Arial" w:eastAsia="Times New Roman" w:hAnsi="Arial" w:cs="Arial"/>
          <w:color w:val="000000"/>
          <w:lang w:eastAsia="es-PE"/>
        </w:rPr>
      </w:pPr>
      <w:r w:rsidRPr="00420D02">
        <w:rPr>
          <w:rFonts w:ascii="Arial" w:eastAsia="Times New Roman" w:hAnsi="Arial" w:cs="Arial"/>
          <w:color w:val="000000"/>
          <w:lang w:eastAsia="es-PE"/>
        </w:rPr>
        <w:t>Dónde:</w:t>
      </w:r>
    </w:p>
    <w:p w:rsidR="00FB7922" w:rsidRPr="00420D02" w:rsidRDefault="00566547" w:rsidP="00FB7922">
      <w:pPr>
        <w:spacing w:after="0" w:line="240" w:lineRule="auto"/>
        <w:ind w:left="360"/>
        <w:jc w:val="both"/>
        <w:rPr>
          <w:rFonts w:ascii="Arial" w:eastAsia="Times New Roman" w:hAnsi="Arial" w:cs="Arial"/>
          <w:sz w:val="24"/>
          <w:szCs w:val="24"/>
          <w:lang w:eastAsia="es-PE"/>
        </w:rPr>
      </w:pPr>
      <m:oMath>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I</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oMath>
      <w:r w:rsidR="00FB7922">
        <w:rPr>
          <w:rFonts w:ascii="Arial" w:eastAsia="Times New Roman" w:hAnsi="Arial" w:cs="Arial"/>
          <w:color w:val="000000"/>
          <w:lang w:eastAsia="es-PE"/>
        </w:rPr>
        <w:t xml:space="preserve"> I</w:t>
      </w:r>
      <w:r w:rsidR="00FB7922" w:rsidRPr="00420D02">
        <w:rPr>
          <w:rFonts w:ascii="Arial" w:eastAsia="Times New Roman" w:hAnsi="Arial" w:cs="Arial"/>
          <w:color w:val="000000"/>
          <w:lang w:eastAsia="es-PE"/>
        </w:rPr>
        <w:t>nversión inicial que se capitaliza (depreciación)  en el horizonte de evaluación del proyecto</w:t>
      </w:r>
    </w:p>
    <w:p w:rsidR="00FB7922" w:rsidRPr="00420D02" w:rsidRDefault="00566547" w:rsidP="00FB7922">
      <w:pPr>
        <w:spacing w:after="0" w:line="240" w:lineRule="auto"/>
        <w:ind w:firstLine="360"/>
        <w:jc w:val="both"/>
        <w:rPr>
          <w:rFonts w:ascii="Arial" w:eastAsia="Times New Roman" w:hAnsi="Arial" w:cs="Arial"/>
          <w:sz w:val="24"/>
          <w:szCs w:val="24"/>
          <w:lang w:eastAsia="es-PE"/>
        </w:rPr>
      </w:pPr>
      <m:oMath>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E</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oMath>
      <w:r w:rsidR="00FB7922">
        <w:rPr>
          <w:rFonts w:ascii="Arial" w:eastAsia="Times New Roman" w:hAnsi="Arial" w:cs="Arial"/>
          <w:color w:val="000000"/>
          <w:lang w:eastAsia="es-PE"/>
        </w:rPr>
        <w:t xml:space="preserve"> G</w:t>
      </w:r>
      <w:r w:rsidR="00FB7922" w:rsidRPr="00420D02">
        <w:rPr>
          <w:rFonts w:ascii="Arial" w:eastAsia="Times New Roman" w:hAnsi="Arial" w:cs="Arial"/>
          <w:color w:val="000000"/>
          <w:lang w:eastAsia="es-PE"/>
        </w:rPr>
        <w:t>asto neto a realizar de inmediato</w:t>
      </w:r>
    </w:p>
    <w:p w:rsidR="00FB7922" w:rsidRPr="00420D02" w:rsidRDefault="00FB7922" w:rsidP="00FB7922">
      <w:pPr>
        <w:spacing w:after="0" w:line="240" w:lineRule="auto"/>
        <w:ind w:firstLine="360"/>
        <w:jc w:val="both"/>
        <w:rPr>
          <w:rFonts w:ascii="Arial" w:eastAsia="Times New Roman" w:hAnsi="Arial" w:cs="Arial"/>
          <w:sz w:val="24"/>
          <w:szCs w:val="24"/>
          <w:lang w:eastAsia="es-PE"/>
        </w:rPr>
      </w:pPr>
      <m:oMath>
        <m:r>
          <w:rPr>
            <w:rFonts w:ascii="Cambria Math" w:eastAsia="Times New Roman" w:hAnsi="Cambria Math" w:cs="Arial"/>
            <w:color w:val="000000"/>
            <w:lang w:eastAsia="es-PE"/>
          </w:rPr>
          <m:t>T</m:t>
        </m:r>
      </m:oMath>
      <w:r>
        <w:rPr>
          <w:rFonts w:ascii="Arial" w:eastAsia="Times New Roman" w:hAnsi="Arial" w:cs="Arial"/>
          <w:color w:val="000000"/>
          <w:lang w:eastAsia="es-PE"/>
        </w:rPr>
        <w:t xml:space="preserve"> = T</w:t>
      </w:r>
      <w:r w:rsidRPr="00420D02">
        <w:rPr>
          <w:rFonts w:ascii="Arial" w:eastAsia="Times New Roman" w:hAnsi="Arial" w:cs="Arial"/>
          <w:color w:val="000000"/>
          <w:lang w:eastAsia="es-PE"/>
        </w:rPr>
        <w:t>asa de impuesto a la renta</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420D02" w:rsidRDefault="00FB7922" w:rsidP="00FB7922">
      <w:pPr>
        <w:spacing w:after="0" w:line="240" w:lineRule="auto"/>
        <w:jc w:val="both"/>
        <w:rPr>
          <w:rFonts w:ascii="Arial" w:eastAsia="Times New Roman" w:hAnsi="Arial" w:cs="Arial"/>
          <w:sz w:val="24"/>
          <w:szCs w:val="24"/>
          <w:u w:val="single"/>
          <w:lang w:eastAsia="es-PE"/>
        </w:rPr>
      </w:pPr>
      <w:r w:rsidRPr="00420D02">
        <w:rPr>
          <w:rFonts w:ascii="Arial" w:eastAsia="Times New Roman" w:hAnsi="Arial" w:cs="Arial"/>
          <w:color w:val="000000"/>
          <w:u w:val="single"/>
          <w:lang w:eastAsia="es-PE"/>
        </w:rPr>
        <w:t>Flujo de efectivo Neto</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420D02" w:rsidRDefault="00FB7922" w:rsidP="00FB7922">
      <w:pPr>
        <w:spacing w:after="0" w:line="240" w:lineRule="auto"/>
        <w:jc w:val="both"/>
        <w:rPr>
          <w:rFonts w:ascii="Arial" w:eastAsia="Times New Roman" w:hAnsi="Arial" w:cs="Arial"/>
          <w:sz w:val="24"/>
          <w:szCs w:val="24"/>
          <w:lang w:eastAsia="es-PE"/>
        </w:rPr>
      </w:pPr>
      <w:r w:rsidRPr="00420D02">
        <w:rPr>
          <w:rFonts w:ascii="Arial" w:eastAsia="Times New Roman" w:hAnsi="Arial" w:cs="Arial"/>
          <w:color w:val="000000"/>
          <w:lang w:eastAsia="es-PE"/>
        </w:rPr>
        <w:t>Para la venta  del equipo usado después de impuestos</w:t>
      </w:r>
      <w:r>
        <w:rPr>
          <w:rFonts w:ascii="Arial" w:eastAsia="Times New Roman" w:hAnsi="Arial" w:cs="Arial"/>
          <w:color w:val="000000"/>
          <w:lang w:eastAsia="es-PE"/>
        </w:rPr>
        <w:t xml:space="preserve">= </w:t>
      </w:r>
      <m:oMath>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S</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-T*</m:t>
        </m:r>
        <m:d>
          <m:dPr>
            <m:ctrlPr>
              <w:rPr>
                <w:rFonts w:ascii="Cambria Math" w:eastAsia="Times New Roman" w:hAnsi="Cambria Math" w:cs="Arial"/>
                <w:i/>
                <w:color w:val="000000"/>
                <w:lang w:eastAsia="es-PE"/>
              </w:rPr>
            </m:ctrlPr>
          </m:dPr>
          <m:e>
            <m:sSub>
              <m:sSubPr>
                <m:ctrlPr>
                  <w:rPr>
                    <w:rFonts w:ascii="Cambria Math" w:eastAsia="Times New Roman" w:hAnsi="Cambria Math" w:cs="Arial"/>
                    <w:i/>
                    <w:color w:val="000000"/>
                    <w:lang w:eastAsia="es-PE"/>
                  </w:rPr>
                </m:ctrlPr>
              </m:sSubPr>
              <m:e>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S</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-B</m:t>
                </m:r>
              </m:e>
              <m:sub>
                <m:r>
                  <w:rPr>
                    <w:rFonts w:ascii="Cambria Math" w:eastAsia="Times New Roman" w:hAnsi="Cambria Math" w:cs="Arial"/>
                    <w:color w:val="000000"/>
                    <w:lang w:eastAsia="es-PE"/>
                  </w:rPr>
                  <m:t>0</m:t>
                </m:r>
              </m:sub>
            </m:sSub>
          </m:e>
        </m:d>
        <m:r>
          <w:rPr>
            <w:rFonts w:ascii="Cambria Math" w:eastAsia="Times New Roman" w:hAnsi="Cambria Math" w:cs="Arial"/>
            <w:color w:val="000000"/>
            <w:lang w:eastAsia="es-PE"/>
          </w:rPr>
          <m:t xml:space="preserve">=  </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S</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d>
          <m:dPr>
            <m:ctrlPr>
              <w:rPr>
                <w:rFonts w:ascii="Cambria Math" w:eastAsia="Times New Roman" w:hAnsi="Cambria Math" w:cs="Arial"/>
                <w:i/>
                <w:color w:val="000000"/>
                <w:lang w:eastAsia="es-PE"/>
              </w:rPr>
            </m:ctrlPr>
          </m:dPr>
          <m:e>
            <m:r>
              <w:rPr>
                <w:rFonts w:ascii="Cambria Math" w:eastAsia="Times New Roman" w:hAnsi="Cambria Math" w:cs="Arial"/>
                <w:color w:val="000000"/>
                <w:lang w:eastAsia="es-PE"/>
              </w:rPr>
              <m:t>1-T</m:t>
            </m:r>
          </m:e>
        </m:d>
        <m:r>
          <w:rPr>
            <w:rFonts w:ascii="Cambria Math" w:eastAsia="Times New Roman" w:hAnsi="Cambria Math" w:cs="Arial"/>
            <w:color w:val="000000"/>
            <w:lang w:eastAsia="es-PE"/>
          </w:rPr>
          <m:t>+T*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B</m:t>
            </m:r>
          </m:e>
          <m:sub>
            <m:r>
              <w:rPr>
                <w:rFonts w:ascii="Cambria Math" w:eastAsia="Times New Roman" w:hAnsi="Cambria Math" w:cs="Arial"/>
                <w:color w:val="000000"/>
                <w:lang w:eastAsia="es-PE"/>
              </w:rPr>
              <m:t>0</m:t>
            </m:r>
          </m:sub>
        </m:sSub>
      </m:oMath>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420D02" w:rsidRDefault="00FB7922" w:rsidP="00FB7922">
      <w:pPr>
        <w:spacing w:after="0" w:line="240" w:lineRule="auto"/>
        <w:jc w:val="both"/>
        <w:rPr>
          <w:rFonts w:ascii="Arial" w:eastAsia="Times New Roman" w:hAnsi="Arial" w:cs="Arial"/>
          <w:sz w:val="24"/>
          <w:szCs w:val="24"/>
          <w:lang w:eastAsia="es-PE"/>
        </w:rPr>
      </w:pPr>
      <w:r w:rsidRPr="00420D02">
        <w:rPr>
          <w:rFonts w:ascii="Arial" w:eastAsia="Times New Roman" w:hAnsi="Arial" w:cs="Arial"/>
          <w:color w:val="000000"/>
          <w:lang w:eastAsia="es-PE"/>
        </w:rPr>
        <w:t xml:space="preserve">  Donde:</w:t>
      </w:r>
    </w:p>
    <w:p w:rsidR="00FB7922" w:rsidRPr="00420D02" w:rsidRDefault="00566547" w:rsidP="00FB7922">
      <w:pPr>
        <w:spacing w:after="0" w:line="240" w:lineRule="auto"/>
        <w:jc w:val="both"/>
        <w:rPr>
          <w:rFonts w:ascii="Arial" w:eastAsia="Times New Roman" w:hAnsi="Arial" w:cs="Arial"/>
          <w:sz w:val="24"/>
          <w:szCs w:val="24"/>
          <w:lang w:eastAsia="es-PE"/>
        </w:rPr>
      </w:pPr>
      <m:oMath>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S</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oMath>
      <w:r w:rsidR="00FB7922" w:rsidRPr="00420D02">
        <w:rPr>
          <w:rFonts w:ascii="Arial" w:eastAsia="Times New Roman" w:hAnsi="Arial" w:cs="Arial"/>
          <w:color w:val="000000"/>
          <w:lang w:eastAsia="es-PE"/>
        </w:rPr>
        <w:t>Precio de venta neto al final de la vida económica del equipo (precio del mercado)</w:t>
      </w:r>
    </w:p>
    <w:p w:rsidR="00FB7922" w:rsidRPr="00420D02" w:rsidRDefault="00566547" w:rsidP="00FB7922">
      <w:pPr>
        <w:spacing w:after="0" w:line="240" w:lineRule="auto"/>
        <w:jc w:val="both"/>
        <w:rPr>
          <w:rFonts w:ascii="Arial" w:eastAsia="Times New Roman" w:hAnsi="Arial" w:cs="Arial"/>
          <w:sz w:val="24"/>
          <w:szCs w:val="24"/>
          <w:lang w:eastAsia="es-PE"/>
        </w:rPr>
      </w:pPr>
      <m:oMath>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B</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 xml:space="preserve">= </m:t>
        </m:r>
      </m:oMath>
      <w:r w:rsidR="00FB7922">
        <w:rPr>
          <w:rFonts w:ascii="Arial" w:eastAsia="Times New Roman" w:hAnsi="Arial" w:cs="Arial"/>
          <w:color w:val="000000"/>
          <w:lang w:eastAsia="es-PE"/>
        </w:rPr>
        <w:t>V</w:t>
      </w:r>
      <w:r w:rsidR="00FB7922" w:rsidRPr="00420D02">
        <w:rPr>
          <w:rFonts w:ascii="Arial" w:eastAsia="Times New Roman" w:hAnsi="Arial" w:cs="Arial"/>
          <w:color w:val="000000"/>
          <w:lang w:eastAsia="es-PE"/>
        </w:rPr>
        <w:t>alor en libros del equipo al final de la vida económica</w:t>
      </w:r>
    </w:p>
    <w:p w:rsidR="00FB7922" w:rsidRPr="00420D02" w:rsidRDefault="00FB7922" w:rsidP="00FB7922">
      <w:pPr>
        <w:spacing w:after="0" w:line="240" w:lineRule="auto"/>
        <w:jc w:val="both"/>
        <w:rPr>
          <w:rFonts w:ascii="Arial" w:eastAsia="Times New Roman" w:hAnsi="Arial" w:cs="Arial"/>
          <w:sz w:val="24"/>
          <w:szCs w:val="24"/>
          <w:lang w:eastAsia="es-PE"/>
        </w:rPr>
      </w:pPr>
      <m:oMath>
        <m:r>
          <w:rPr>
            <w:rFonts w:ascii="Cambria Math" w:eastAsia="Times New Roman" w:hAnsi="Cambria Math" w:cs="Arial"/>
            <w:color w:val="000000"/>
            <w:lang w:eastAsia="es-PE"/>
          </w:rPr>
          <m:t>T</m:t>
        </m:r>
      </m:oMath>
      <w:r>
        <w:rPr>
          <w:rFonts w:ascii="Arial" w:eastAsia="Times New Roman" w:hAnsi="Arial" w:cs="Arial"/>
          <w:color w:val="000000"/>
          <w:lang w:eastAsia="es-PE"/>
        </w:rPr>
        <w:t xml:space="preserve"> =  T</w:t>
      </w:r>
      <w:r w:rsidRPr="00420D02">
        <w:rPr>
          <w:rFonts w:ascii="Arial" w:eastAsia="Times New Roman" w:hAnsi="Arial" w:cs="Arial"/>
          <w:color w:val="000000"/>
          <w:lang w:eastAsia="es-PE"/>
        </w:rPr>
        <w:t>asa de impuesto a la renta</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134D49" w:rsidRDefault="00FB7922" w:rsidP="00FB7922">
      <w:pPr>
        <w:spacing w:after="0" w:line="240" w:lineRule="auto"/>
        <w:jc w:val="both"/>
        <w:rPr>
          <w:rFonts w:ascii="Arial" w:eastAsia="Times New Roman" w:hAnsi="Arial" w:cs="Arial"/>
          <w:b/>
          <w:color w:val="000000"/>
          <w:lang w:eastAsia="es-PE"/>
        </w:rPr>
      </w:pPr>
      <w:r w:rsidRPr="00420D02">
        <w:rPr>
          <w:rFonts w:ascii="Arial" w:eastAsia="Times New Roman" w:hAnsi="Arial" w:cs="Arial"/>
          <w:b/>
          <w:color w:val="000000"/>
          <w:lang w:eastAsia="es-PE"/>
        </w:rPr>
        <w:t xml:space="preserve"> </w:t>
      </w:r>
      <w:r w:rsidRPr="00134D49">
        <w:rPr>
          <w:rFonts w:ascii="Arial" w:eastAsia="Times New Roman" w:hAnsi="Arial" w:cs="Arial"/>
          <w:b/>
          <w:color w:val="000000"/>
          <w:lang w:eastAsia="es-PE"/>
        </w:rPr>
        <w:t>Ecuación</w:t>
      </w:r>
      <w:r w:rsidRPr="00420D02">
        <w:rPr>
          <w:rFonts w:ascii="Arial" w:eastAsia="Times New Roman" w:hAnsi="Arial" w:cs="Arial"/>
          <w:b/>
          <w:color w:val="000000"/>
          <w:lang w:eastAsia="es-PE"/>
        </w:rPr>
        <w:t xml:space="preserve"> financiera para calcular la inversión inicial neta del proyecto</w:t>
      </w:r>
      <w:r w:rsidRPr="00134D49">
        <w:rPr>
          <w:rFonts w:ascii="Arial" w:eastAsia="Times New Roman" w:hAnsi="Arial" w:cs="Arial"/>
          <w:b/>
          <w:color w:val="000000"/>
          <w:lang w:eastAsia="es-PE"/>
        </w:rPr>
        <w:t>:</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420D02" w:rsidRDefault="00FB7922" w:rsidP="00FB7922">
      <w:pPr>
        <w:spacing w:after="0" w:line="240" w:lineRule="auto"/>
        <w:jc w:val="both"/>
        <w:rPr>
          <w:rFonts w:ascii="Arial" w:eastAsia="Times New Roman" w:hAnsi="Arial" w:cs="Arial"/>
          <w:sz w:val="24"/>
          <w:szCs w:val="24"/>
          <w:lang w:eastAsia="es-PE"/>
        </w:rPr>
      </w:pPr>
      <w:r w:rsidRPr="00420D02">
        <w:rPr>
          <w:rFonts w:ascii="Arial" w:eastAsia="Times New Roman" w:hAnsi="Arial" w:cs="Arial"/>
          <w:color w:val="000000"/>
          <w:lang w:eastAsia="es-PE"/>
        </w:rPr>
        <w:t xml:space="preserve"> </w:t>
      </w:r>
      <m:oMath>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C</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I</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-∆W-</m:t>
        </m:r>
        <m:d>
          <m:dPr>
            <m:ctrlPr>
              <w:rPr>
                <w:rFonts w:ascii="Cambria Math" w:eastAsia="Times New Roman" w:hAnsi="Cambria Math" w:cs="Arial"/>
                <w:i/>
                <w:color w:val="000000"/>
                <w:lang w:eastAsia="es-PE"/>
              </w:rPr>
            </m:ctrlPr>
          </m:dPr>
          <m:e>
            <m:r>
              <w:rPr>
                <w:rFonts w:ascii="Cambria Math" w:eastAsia="Times New Roman" w:hAnsi="Cambria Math" w:cs="Arial"/>
                <w:color w:val="000000"/>
                <w:lang w:eastAsia="es-PE"/>
              </w:rPr>
              <m:t>1-T</m:t>
            </m:r>
          </m:e>
        </m:d>
        <m:r>
          <w:rPr>
            <w:rFonts w:ascii="Cambria Math" w:eastAsia="Times New Roman" w:hAnsi="Cambria Math" w:cs="Arial"/>
            <w:color w:val="000000"/>
            <w:lang w:eastAsia="es-PE"/>
          </w:rPr>
          <m: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E</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d>
          <m:dPr>
            <m:ctrlPr>
              <w:rPr>
                <w:rFonts w:ascii="Cambria Math" w:eastAsia="Times New Roman" w:hAnsi="Cambria Math" w:cs="Arial"/>
                <w:i/>
                <w:color w:val="000000"/>
                <w:lang w:eastAsia="es-PE"/>
              </w:rPr>
            </m:ctrlPr>
          </m:dPr>
          <m:e>
            <m:r>
              <w:rPr>
                <w:rFonts w:ascii="Cambria Math" w:eastAsia="Times New Roman" w:hAnsi="Cambria Math" w:cs="Arial"/>
                <w:color w:val="000000"/>
                <w:lang w:eastAsia="es-PE"/>
              </w:rPr>
              <m:t>1-T</m:t>
            </m:r>
          </m:e>
        </m:d>
        <m:r>
          <w:rPr>
            <w:rFonts w:ascii="Cambria Math" w:eastAsia="Times New Roman" w:hAnsi="Cambria Math" w:cs="Arial"/>
            <w:color w:val="000000"/>
            <w:lang w:eastAsia="es-PE"/>
          </w:rPr>
          <m: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S</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B</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m:t>
        </m:r>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I</m:t>
            </m:r>
          </m:e>
          <m:sub>
            <m:r>
              <w:rPr>
                <w:rFonts w:ascii="Cambria Math" w:eastAsia="Times New Roman" w:hAnsi="Cambria Math" w:cs="Arial"/>
                <w:color w:val="000000"/>
                <w:lang w:eastAsia="es-PE"/>
              </w:rPr>
              <m:t>C</m:t>
            </m:r>
          </m:sub>
        </m:sSub>
      </m:oMath>
    </w:p>
    <w:p w:rsidR="00FB7922" w:rsidRDefault="00FB7922" w:rsidP="00FB7922">
      <w:pPr>
        <w:spacing w:after="0" w:line="240" w:lineRule="auto"/>
        <w:jc w:val="both"/>
        <w:rPr>
          <w:rFonts w:ascii="Arial" w:eastAsia="Times New Roman" w:hAnsi="Arial" w:cs="Arial"/>
          <w:color w:val="000000"/>
          <w:lang w:eastAsia="es-PE"/>
        </w:rPr>
      </w:pPr>
    </w:p>
    <w:p w:rsidR="00FB7922" w:rsidRPr="00420D02" w:rsidRDefault="00FB7922" w:rsidP="00FB7922">
      <w:pPr>
        <w:spacing w:after="0" w:line="240" w:lineRule="auto"/>
        <w:jc w:val="both"/>
        <w:rPr>
          <w:rFonts w:ascii="Arial" w:eastAsia="Times New Roman" w:hAnsi="Arial" w:cs="Arial"/>
          <w:sz w:val="24"/>
          <w:szCs w:val="24"/>
          <w:lang w:eastAsia="es-PE"/>
        </w:rPr>
      </w:pPr>
      <w:r w:rsidRPr="00420D02">
        <w:rPr>
          <w:rFonts w:ascii="Arial" w:eastAsia="Times New Roman" w:hAnsi="Arial" w:cs="Arial"/>
          <w:color w:val="000000"/>
          <w:lang w:eastAsia="es-PE"/>
        </w:rPr>
        <w:t xml:space="preserve"> Dónde:</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420D02" w:rsidRDefault="00566547" w:rsidP="00FB7922">
      <w:pPr>
        <w:spacing w:after="0" w:line="240" w:lineRule="auto"/>
        <w:jc w:val="both"/>
        <w:rPr>
          <w:rFonts w:ascii="Arial" w:eastAsia="Times New Roman" w:hAnsi="Arial" w:cs="Arial"/>
          <w:sz w:val="24"/>
          <w:szCs w:val="24"/>
          <w:lang w:eastAsia="es-PE"/>
        </w:rPr>
      </w:pPr>
      <m:oMath>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C</m:t>
            </m:r>
          </m:e>
          <m:sub>
            <m:r>
              <w:rPr>
                <w:rFonts w:ascii="Cambria Math" w:eastAsia="Times New Roman" w:hAnsi="Cambria Math" w:cs="Arial"/>
                <w:color w:val="000000"/>
                <w:lang w:eastAsia="es-PE"/>
              </w:rPr>
              <m:t>0</m:t>
            </m:r>
          </m:sub>
        </m:sSub>
        <m:r>
          <w:rPr>
            <w:rFonts w:ascii="Cambria Math" w:eastAsia="Times New Roman" w:hAnsi="Cambria Math" w:cs="Arial"/>
            <w:color w:val="000000"/>
            <w:lang w:eastAsia="es-PE"/>
          </w:rPr>
          <m:t xml:space="preserve">= </m:t>
        </m:r>
      </m:oMath>
      <w:r w:rsidR="00FB7922" w:rsidRPr="00420D02">
        <w:rPr>
          <w:rFonts w:ascii="Arial" w:eastAsia="Times New Roman" w:hAnsi="Arial" w:cs="Arial"/>
          <w:color w:val="000000"/>
          <w:lang w:eastAsia="es-PE"/>
        </w:rPr>
        <w:t>Inversión inicial neta del proyecto</w:t>
      </w:r>
    </w:p>
    <w:p w:rsidR="00FB7922" w:rsidRPr="00420D02" w:rsidRDefault="00FB7922" w:rsidP="00FB7922">
      <w:pPr>
        <w:spacing w:after="0" w:line="240" w:lineRule="auto"/>
        <w:jc w:val="both"/>
        <w:rPr>
          <w:rFonts w:ascii="Arial" w:eastAsia="Times New Roman" w:hAnsi="Arial" w:cs="Arial"/>
          <w:sz w:val="24"/>
          <w:szCs w:val="24"/>
          <w:lang w:eastAsia="es-PE"/>
        </w:rPr>
      </w:pPr>
      <m:oMath>
        <m:r>
          <w:rPr>
            <w:rFonts w:ascii="Cambria Math" w:eastAsia="Times New Roman" w:hAnsi="Cambria Math" w:cs="Arial"/>
            <w:color w:val="000000"/>
            <w:lang w:eastAsia="es-PE"/>
          </w:rPr>
          <m:t xml:space="preserve">∆W= </m:t>
        </m:r>
      </m:oMath>
      <w:r w:rsidRPr="00420D02">
        <w:rPr>
          <w:rFonts w:ascii="Arial" w:eastAsia="Times New Roman" w:hAnsi="Arial" w:cs="Arial"/>
          <w:color w:val="000000"/>
          <w:lang w:eastAsia="es-PE"/>
        </w:rPr>
        <w:t xml:space="preserve"> Cambio de capital de trabajo</w:t>
      </w:r>
    </w:p>
    <w:p w:rsidR="00FB7922" w:rsidRPr="00420D02" w:rsidRDefault="00566547" w:rsidP="00FB7922">
      <w:pPr>
        <w:spacing w:after="0" w:line="240" w:lineRule="auto"/>
        <w:jc w:val="both"/>
        <w:rPr>
          <w:rFonts w:ascii="Arial" w:eastAsia="Times New Roman" w:hAnsi="Arial" w:cs="Arial"/>
          <w:sz w:val="24"/>
          <w:szCs w:val="24"/>
          <w:lang w:eastAsia="es-PE"/>
        </w:rPr>
      </w:pPr>
      <m:oMath>
        <m:sSub>
          <m:sSubPr>
            <m:ctrlPr>
              <w:rPr>
                <w:rFonts w:ascii="Cambria Math" w:eastAsia="Times New Roman" w:hAnsi="Cambria Math" w:cs="Arial"/>
                <w:i/>
                <w:color w:val="000000"/>
                <w:lang w:eastAsia="es-PE"/>
              </w:rPr>
            </m:ctrlPr>
          </m:sSubPr>
          <m:e>
            <m:r>
              <w:rPr>
                <w:rFonts w:ascii="Cambria Math" w:eastAsia="Times New Roman" w:hAnsi="Cambria Math" w:cs="Arial"/>
                <w:color w:val="000000"/>
                <w:lang w:eastAsia="es-PE"/>
              </w:rPr>
              <m:t>I</m:t>
            </m:r>
          </m:e>
          <m:sub>
            <m:r>
              <w:rPr>
                <w:rFonts w:ascii="Cambria Math" w:eastAsia="Times New Roman" w:hAnsi="Cambria Math" w:cs="Arial"/>
                <w:color w:val="000000"/>
                <w:lang w:eastAsia="es-PE"/>
              </w:rPr>
              <m:t>C</m:t>
            </m:r>
          </m:sub>
        </m:sSub>
        <m:r>
          <w:rPr>
            <w:rFonts w:ascii="Cambria Math" w:eastAsia="Times New Roman" w:hAnsi="Cambria Math" w:cs="Arial"/>
            <w:color w:val="000000"/>
            <w:lang w:eastAsia="es-PE"/>
          </w:rPr>
          <m:t xml:space="preserve">= </m:t>
        </m:r>
      </m:oMath>
      <w:r w:rsidR="00FB7922" w:rsidRPr="00420D02">
        <w:rPr>
          <w:rFonts w:ascii="Arial" w:eastAsia="Times New Roman" w:hAnsi="Arial" w:cs="Arial"/>
          <w:color w:val="000000"/>
          <w:lang w:eastAsia="es-PE"/>
        </w:rPr>
        <w:t>Crédito fiscal por inversión</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Pr="00420D02" w:rsidRDefault="00FB7922" w:rsidP="00FB7922">
      <w:pPr>
        <w:spacing w:after="0" w:line="240" w:lineRule="auto"/>
        <w:jc w:val="both"/>
        <w:rPr>
          <w:rFonts w:ascii="Arial" w:eastAsia="Times New Roman" w:hAnsi="Arial" w:cs="Arial"/>
          <w:b/>
          <w:sz w:val="24"/>
          <w:szCs w:val="24"/>
          <w:lang w:eastAsia="es-PE"/>
        </w:rPr>
      </w:pPr>
      <w:r w:rsidRPr="00420D02">
        <w:rPr>
          <w:rFonts w:ascii="Arial" w:eastAsia="Times New Roman" w:hAnsi="Arial" w:cs="Arial"/>
          <w:color w:val="000000"/>
          <w:lang w:eastAsia="es-PE"/>
        </w:rPr>
        <w:t xml:space="preserve"> </w:t>
      </w:r>
      <w:r w:rsidRPr="00420D02">
        <w:rPr>
          <w:rFonts w:ascii="Arial" w:eastAsia="Times New Roman" w:hAnsi="Arial" w:cs="Arial"/>
          <w:b/>
          <w:color w:val="000000"/>
          <w:lang w:eastAsia="es-PE"/>
        </w:rPr>
        <w:t>Ecuación financiera para el flujo de caja incremental /  año</w:t>
      </w:r>
    </w:p>
    <w:p w:rsidR="00FB7922" w:rsidRDefault="00FB7922" w:rsidP="00FB7922">
      <w:pPr>
        <w:spacing w:after="0" w:line="240" w:lineRule="auto"/>
        <w:jc w:val="both"/>
        <w:rPr>
          <w:rFonts w:ascii="Arial" w:eastAsia="Times New Roman" w:hAnsi="Arial" w:cs="Arial"/>
          <w:sz w:val="24"/>
          <w:szCs w:val="24"/>
          <w:lang w:eastAsia="es-PE"/>
        </w:rPr>
      </w:pPr>
    </w:p>
    <w:p w:rsidR="00FB7922" w:rsidRPr="00420D02" w:rsidRDefault="00FB7922" w:rsidP="00FB7922">
      <w:pPr>
        <w:spacing w:after="0" w:line="240" w:lineRule="auto"/>
        <w:jc w:val="both"/>
        <w:rPr>
          <w:rFonts w:ascii="Arial" w:eastAsia="Times New Roman" w:hAnsi="Arial" w:cs="Arial"/>
          <w:sz w:val="24"/>
          <w:szCs w:val="24"/>
          <w:lang w:eastAsia="es-PE"/>
        </w:rPr>
      </w:pPr>
      <m:oMathPara>
        <m:oMath>
          <m:r>
            <w:rPr>
              <w:rFonts w:ascii="Cambria Math" w:eastAsia="Times New Roman" w:hAnsi="Cambria Math" w:cs="Arial"/>
              <w:sz w:val="24"/>
              <w:szCs w:val="24"/>
              <w:lang w:eastAsia="es-PE"/>
            </w:rPr>
            <m:t>∆FC=</m:t>
          </m:r>
          <m:d>
            <m:dPr>
              <m:ctrlPr>
                <w:rPr>
                  <w:rFonts w:ascii="Cambria Math" w:eastAsia="Times New Roman" w:hAnsi="Cambria Math" w:cs="Arial"/>
                  <w:i/>
                  <w:sz w:val="24"/>
                  <w:szCs w:val="24"/>
                  <w:lang w:eastAsia="es-PE"/>
                </w:rPr>
              </m:ctrlPr>
            </m:dPr>
            <m:e>
              <m:r>
                <w:rPr>
                  <w:rFonts w:ascii="Cambria Math" w:eastAsia="Times New Roman" w:hAnsi="Cambria Math" w:cs="Arial"/>
                  <w:sz w:val="24"/>
                  <w:szCs w:val="24"/>
                  <w:lang w:eastAsia="es-PE"/>
                </w:rPr>
                <m:t>1-T</m:t>
              </m:r>
            </m:e>
          </m:d>
          <m:r>
            <w:rPr>
              <w:rFonts w:ascii="Cambria Math" w:eastAsia="Times New Roman" w:hAnsi="Cambria Math" w:cs="Arial"/>
              <w:sz w:val="24"/>
              <w:szCs w:val="24"/>
              <w:lang w:eastAsia="es-PE"/>
            </w:rPr>
            <m:t>*</m:t>
          </m:r>
          <m:d>
            <m:dPr>
              <m:ctrlPr>
                <w:rPr>
                  <w:rFonts w:ascii="Cambria Math" w:eastAsia="Times New Roman" w:hAnsi="Cambria Math" w:cs="Arial"/>
                  <w:i/>
                  <w:sz w:val="24"/>
                  <w:szCs w:val="24"/>
                  <w:lang w:eastAsia="es-PE"/>
                </w:rPr>
              </m:ctrlPr>
            </m:dPr>
            <m:e>
              <m:r>
                <w:rPr>
                  <w:rFonts w:ascii="Cambria Math" w:eastAsia="Times New Roman" w:hAnsi="Cambria Math" w:cs="Arial"/>
                  <w:sz w:val="24"/>
                  <w:szCs w:val="24"/>
                  <w:lang w:eastAsia="es-PE"/>
                </w:rPr>
                <m:t>∆R-∆E</m:t>
              </m:r>
            </m:e>
          </m:d>
          <m:r>
            <w:rPr>
              <w:rFonts w:ascii="Cambria Math" w:eastAsia="Times New Roman" w:hAnsi="Cambria Math" w:cs="Arial"/>
              <w:sz w:val="24"/>
              <w:szCs w:val="24"/>
              <w:lang w:eastAsia="es-PE"/>
            </w:rPr>
            <m:t>+T*∆D</m:t>
          </m:r>
        </m:oMath>
      </m:oMathPara>
    </w:p>
    <w:p w:rsidR="00FB7922" w:rsidRPr="00420D02" w:rsidRDefault="00FB7922" w:rsidP="00FB7922">
      <w:pPr>
        <w:spacing w:after="0" w:line="240" w:lineRule="auto"/>
        <w:jc w:val="both"/>
        <w:rPr>
          <w:rFonts w:ascii="Arial" w:eastAsia="Times New Roman" w:hAnsi="Arial" w:cs="Arial"/>
          <w:sz w:val="24"/>
          <w:szCs w:val="24"/>
          <w:lang w:eastAsia="es-PE"/>
        </w:rPr>
      </w:pPr>
      <w:r w:rsidRPr="00420D02">
        <w:rPr>
          <w:rFonts w:ascii="Arial" w:eastAsia="Times New Roman" w:hAnsi="Arial" w:cs="Arial"/>
          <w:color w:val="000000"/>
          <w:lang w:eastAsia="es-PE"/>
        </w:rPr>
        <w:t xml:space="preserve">  Dónde:</w:t>
      </w:r>
    </w:p>
    <w:p w:rsidR="00FB7922" w:rsidRPr="00420D02" w:rsidRDefault="00FB7922" w:rsidP="00FB7922">
      <w:pPr>
        <w:spacing w:after="0" w:line="240" w:lineRule="auto"/>
        <w:jc w:val="both"/>
        <w:rPr>
          <w:rFonts w:ascii="Arial" w:eastAsia="Times New Roman" w:hAnsi="Arial" w:cs="Arial"/>
          <w:sz w:val="24"/>
          <w:szCs w:val="24"/>
          <w:lang w:eastAsia="es-PE"/>
        </w:rPr>
      </w:pPr>
      <m:oMath>
        <m:r>
          <w:rPr>
            <w:rFonts w:ascii="Cambria Math" w:eastAsia="Times New Roman" w:hAnsi="Cambria Math" w:cs="Arial"/>
            <w:sz w:val="24"/>
            <w:szCs w:val="24"/>
            <w:lang w:eastAsia="es-PE"/>
          </w:rPr>
          <m:t>∆FC=</m:t>
        </m:r>
      </m:oMath>
      <w:r w:rsidRPr="00420D02">
        <w:rPr>
          <w:rFonts w:ascii="Arial" w:eastAsia="Times New Roman" w:hAnsi="Arial" w:cs="Arial"/>
          <w:color w:val="000000"/>
          <w:lang w:eastAsia="es-PE"/>
        </w:rPr>
        <w:t xml:space="preserve"> Flujo de caja incremental</w:t>
      </w:r>
    </w:p>
    <w:p w:rsidR="00FB7922" w:rsidRPr="00420D02" w:rsidRDefault="00FB7922" w:rsidP="00FB7922">
      <w:pPr>
        <w:spacing w:after="0" w:line="240" w:lineRule="auto"/>
        <w:jc w:val="both"/>
        <w:rPr>
          <w:rFonts w:ascii="Arial" w:eastAsia="Times New Roman" w:hAnsi="Arial" w:cs="Arial"/>
          <w:sz w:val="24"/>
          <w:szCs w:val="24"/>
          <w:lang w:eastAsia="es-PE"/>
        </w:rPr>
      </w:pPr>
      <m:oMath>
        <m:r>
          <w:rPr>
            <w:rFonts w:ascii="Cambria Math" w:eastAsia="Times New Roman" w:hAnsi="Cambria Math" w:cs="Arial"/>
            <w:sz w:val="24"/>
            <w:szCs w:val="24"/>
            <w:lang w:eastAsia="es-PE"/>
          </w:rPr>
          <m:t>∆R=</m:t>
        </m:r>
      </m:oMath>
      <w:r w:rsidRPr="00420D02">
        <w:rPr>
          <w:rFonts w:ascii="Arial" w:eastAsia="Times New Roman" w:hAnsi="Arial" w:cs="Arial"/>
          <w:color w:val="000000"/>
          <w:lang w:eastAsia="es-PE"/>
        </w:rPr>
        <w:t xml:space="preserve"> Cambio en los ingresos</w:t>
      </w:r>
    </w:p>
    <w:p w:rsidR="00FB7922" w:rsidRPr="00420D02" w:rsidRDefault="00FB7922" w:rsidP="00FB7922">
      <w:pPr>
        <w:spacing w:after="0" w:line="240" w:lineRule="auto"/>
        <w:jc w:val="both"/>
        <w:rPr>
          <w:rFonts w:ascii="Arial" w:eastAsia="Times New Roman" w:hAnsi="Arial" w:cs="Arial"/>
          <w:sz w:val="24"/>
          <w:szCs w:val="24"/>
          <w:lang w:eastAsia="es-PE"/>
        </w:rPr>
      </w:pPr>
      <m:oMath>
        <m:r>
          <w:rPr>
            <w:rFonts w:ascii="Cambria Math" w:eastAsia="Times New Roman" w:hAnsi="Cambria Math" w:cs="Arial"/>
            <w:sz w:val="24"/>
            <w:szCs w:val="24"/>
            <w:lang w:eastAsia="es-PE"/>
          </w:rPr>
          <m:t>∆E=</m:t>
        </m:r>
      </m:oMath>
      <w:r w:rsidRPr="00420D02">
        <w:rPr>
          <w:rFonts w:ascii="Arial" w:eastAsia="Times New Roman" w:hAnsi="Arial" w:cs="Arial"/>
          <w:color w:val="000000"/>
          <w:lang w:eastAsia="es-PE"/>
        </w:rPr>
        <w:t xml:space="preserve">  Cambio en los gastos</w:t>
      </w:r>
    </w:p>
    <w:p w:rsidR="00FB7922" w:rsidRPr="00420D02" w:rsidRDefault="00FB7922" w:rsidP="00FB7922">
      <w:pPr>
        <w:spacing w:after="0" w:line="240" w:lineRule="auto"/>
        <w:jc w:val="both"/>
        <w:rPr>
          <w:rFonts w:ascii="Arial" w:eastAsia="Times New Roman" w:hAnsi="Arial" w:cs="Arial"/>
          <w:sz w:val="24"/>
          <w:szCs w:val="24"/>
          <w:lang w:eastAsia="es-PE"/>
        </w:rPr>
      </w:pPr>
      <m:oMath>
        <m:r>
          <w:rPr>
            <w:rFonts w:ascii="Cambria Math" w:eastAsia="Times New Roman" w:hAnsi="Cambria Math" w:cs="Arial"/>
            <w:sz w:val="24"/>
            <w:szCs w:val="24"/>
            <w:lang w:eastAsia="es-PE"/>
          </w:rPr>
          <m:t>∆D=</m:t>
        </m:r>
      </m:oMath>
      <w:r w:rsidRPr="00420D02">
        <w:rPr>
          <w:rFonts w:ascii="Arial" w:eastAsia="Times New Roman" w:hAnsi="Arial" w:cs="Arial"/>
          <w:color w:val="000000"/>
          <w:lang w:eastAsia="es-PE"/>
        </w:rPr>
        <w:t xml:space="preserve"> Cambio en la depreciación</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Default="00FB7922" w:rsidP="00FB7922">
      <w:pPr>
        <w:spacing w:after="0" w:line="240" w:lineRule="auto"/>
        <w:jc w:val="both"/>
        <w:rPr>
          <w:rFonts w:ascii="Arial" w:eastAsia="Times New Roman" w:hAnsi="Arial" w:cs="Arial"/>
          <w:color w:val="000000"/>
          <w:u w:val="single"/>
          <w:lang w:eastAsia="es-PE"/>
        </w:rPr>
      </w:pPr>
      <w:r w:rsidRPr="00420D02">
        <w:rPr>
          <w:rFonts w:ascii="Arial" w:eastAsia="Times New Roman" w:hAnsi="Arial" w:cs="Arial"/>
          <w:color w:val="000000"/>
          <w:u w:val="single"/>
          <w:lang w:eastAsia="es-PE"/>
        </w:rPr>
        <w:t xml:space="preserve"> Valor residual Neto</w:t>
      </w:r>
    </w:p>
    <w:p w:rsidR="00FB7922" w:rsidRPr="00420D02" w:rsidRDefault="00FB7922" w:rsidP="00FB7922">
      <w:pPr>
        <w:spacing w:after="0" w:line="240" w:lineRule="auto"/>
        <w:jc w:val="both"/>
        <w:rPr>
          <w:rFonts w:ascii="Arial" w:eastAsia="Times New Roman" w:hAnsi="Arial" w:cs="Arial"/>
          <w:sz w:val="24"/>
          <w:szCs w:val="24"/>
          <w:u w:val="single"/>
          <w:lang w:eastAsia="es-PE"/>
        </w:rPr>
      </w:pPr>
    </w:p>
    <w:p w:rsidR="00FB7922" w:rsidRPr="00420D02" w:rsidRDefault="00FB7922" w:rsidP="00FB7922">
      <w:pPr>
        <w:spacing w:after="0" w:line="240" w:lineRule="auto"/>
        <w:jc w:val="both"/>
        <w:rPr>
          <w:rFonts w:ascii="Arial" w:eastAsia="Times New Roman" w:hAnsi="Arial" w:cs="Arial"/>
          <w:sz w:val="24"/>
          <w:szCs w:val="24"/>
          <w:lang w:eastAsia="es-PE"/>
        </w:rPr>
      </w:pPr>
      <w:r w:rsidRPr="00420D02">
        <w:rPr>
          <w:rFonts w:ascii="Arial" w:eastAsia="Times New Roman" w:hAnsi="Arial" w:cs="Arial"/>
          <w:color w:val="000000"/>
          <w:lang w:eastAsia="es-PE"/>
        </w:rPr>
        <w:t xml:space="preserve"> El valor residual Neto es el flujo de efectivo neto después de impuestos para terminar el proyecto, comprende: </w:t>
      </w:r>
    </w:p>
    <w:p w:rsidR="00FB7922" w:rsidRPr="00134D49" w:rsidRDefault="00FB7922" w:rsidP="00FB7922">
      <w:pPr>
        <w:pStyle w:val="Prrafodelista"/>
        <w:numPr>
          <w:ilvl w:val="0"/>
          <w:numId w:val="8"/>
        </w:numPr>
        <w:spacing w:after="0" w:line="240" w:lineRule="auto"/>
        <w:jc w:val="both"/>
        <w:rPr>
          <w:rFonts w:ascii="Arial" w:eastAsia="Times New Roman" w:hAnsi="Arial" w:cs="Arial"/>
          <w:sz w:val="24"/>
          <w:szCs w:val="24"/>
          <w:lang w:eastAsia="es-PE"/>
        </w:rPr>
      </w:pPr>
      <w:r w:rsidRPr="00134D49">
        <w:rPr>
          <w:rFonts w:ascii="Arial" w:eastAsia="Times New Roman" w:hAnsi="Arial" w:cs="Arial"/>
          <w:color w:val="000000"/>
          <w:lang w:eastAsia="es-PE"/>
        </w:rPr>
        <w:t>venta de activos depreciados(  fijos )</w:t>
      </w:r>
    </w:p>
    <w:p w:rsidR="00FB7922" w:rsidRPr="00134D49" w:rsidRDefault="00FB7922" w:rsidP="00FB7922">
      <w:pPr>
        <w:pStyle w:val="Prrafodelista"/>
        <w:numPr>
          <w:ilvl w:val="0"/>
          <w:numId w:val="8"/>
        </w:numPr>
        <w:spacing w:after="0" w:line="240" w:lineRule="auto"/>
        <w:jc w:val="both"/>
        <w:rPr>
          <w:rFonts w:ascii="Arial" w:eastAsia="Times New Roman" w:hAnsi="Arial" w:cs="Arial"/>
          <w:sz w:val="24"/>
          <w:szCs w:val="24"/>
          <w:lang w:eastAsia="es-PE"/>
        </w:rPr>
      </w:pPr>
      <w:r w:rsidRPr="00134D49">
        <w:rPr>
          <w:rFonts w:ascii="Arial" w:eastAsia="Times New Roman" w:hAnsi="Arial" w:cs="Arial"/>
          <w:color w:val="000000"/>
          <w:lang w:eastAsia="es-PE"/>
        </w:rPr>
        <w:t>terreno no se deprecia</w:t>
      </w:r>
    </w:p>
    <w:p w:rsidR="00FB7922" w:rsidRPr="00134D49" w:rsidRDefault="00FB7922" w:rsidP="00FB7922">
      <w:pPr>
        <w:pStyle w:val="Prrafodelista"/>
        <w:numPr>
          <w:ilvl w:val="0"/>
          <w:numId w:val="8"/>
        </w:numPr>
        <w:spacing w:after="0" w:line="240" w:lineRule="auto"/>
        <w:jc w:val="both"/>
        <w:rPr>
          <w:rFonts w:ascii="Arial" w:eastAsia="Times New Roman" w:hAnsi="Arial" w:cs="Arial"/>
          <w:sz w:val="24"/>
          <w:szCs w:val="24"/>
          <w:lang w:eastAsia="es-PE"/>
        </w:rPr>
      </w:pPr>
      <w:r w:rsidRPr="00134D49">
        <w:rPr>
          <w:rFonts w:ascii="Arial" w:eastAsia="Times New Roman" w:hAnsi="Arial" w:cs="Arial"/>
          <w:color w:val="000000"/>
          <w:lang w:eastAsia="es-PE"/>
        </w:rPr>
        <w:t xml:space="preserve">gastos de limpieza y renovación </w:t>
      </w:r>
    </w:p>
    <w:p w:rsidR="00FB7922" w:rsidRPr="00134D49" w:rsidRDefault="00FB7922" w:rsidP="00FB7922">
      <w:pPr>
        <w:pStyle w:val="Prrafodelista"/>
        <w:numPr>
          <w:ilvl w:val="0"/>
          <w:numId w:val="8"/>
        </w:numPr>
        <w:spacing w:after="0" w:line="240" w:lineRule="auto"/>
        <w:jc w:val="both"/>
        <w:rPr>
          <w:rFonts w:ascii="Arial" w:eastAsia="Times New Roman" w:hAnsi="Arial" w:cs="Arial"/>
          <w:sz w:val="24"/>
          <w:szCs w:val="24"/>
          <w:lang w:eastAsia="es-PE"/>
        </w:rPr>
      </w:pPr>
      <w:r w:rsidRPr="00134D49">
        <w:rPr>
          <w:rFonts w:ascii="Arial" w:eastAsia="Times New Roman" w:hAnsi="Arial" w:cs="Arial"/>
          <w:color w:val="000000"/>
          <w:lang w:eastAsia="es-PE"/>
        </w:rPr>
        <w:t>analizar algunas ambientales</w:t>
      </w:r>
    </w:p>
    <w:p w:rsidR="00FB7922" w:rsidRPr="00134D49" w:rsidRDefault="00FB7922" w:rsidP="00FB7922">
      <w:pPr>
        <w:pStyle w:val="Prrafodelista"/>
        <w:numPr>
          <w:ilvl w:val="0"/>
          <w:numId w:val="8"/>
        </w:numPr>
        <w:spacing w:after="0" w:line="240" w:lineRule="auto"/>
        <w:jc w:val="both"/>
        <w:rPr>
          <w:rFonts w:ascii="Arial" w:eastAsia="Times New Roman" w:hAnsi="Arial" w:cs="Arial"/>
          <w:sz w:val="24"/>
          <w:szCs w:val="24"/>
          <w:lang w:eastAsia="es-PE"/>
        </w:rPr>
      </w:pPr>
      <w:r w:rsidRPr="00134D49">
        <w:rPr>
          <w:rFonts w:ascii="Arial" w:eastAsia="Times New Roman" w:hAnsi="Arial" w:cs="Arial"/>
          <w:color w:val="000000"/>
          <w:lang w:eastAsia="es-PE"/>
        </w:rPr>
        <w:t>recuperación de capital de trabajo Neto</w:t>
      </w:r>
    </w:p>
    <w:p w:rsidR="00FB7922" w:rsidRPr="00420D02" w:rsidRDefault="00FB7922" w:rsidP="00FB7922">
      <w:pPr>
        <w:spacing w:after="0" w:line="240" w:lineRule="auto"/>
        <w:jc w:val="both"/>
        <w:rPr>
          <w:rFonts w:ascii="Arial" w:eastAsia="Times New Roman" w:hAnsi="Arial" w:cs="Arial"/>
          <w:sz w:val="24"/>
          <w:szCs w:val="24"/>
          <w:lang w:eastAsia="es-PE"/>
        </w:rPr>
      </w:pPr>
    </w:p>
    <w:p w:rsidR="00FB7922" w:rsidRDefault="00FB7922" w:rsidP="00FB7922">
      <w:pPr>
        <w:spacing w:after="0" w:line="240" w:lineRule="auto"/>
        <w:jc w:val="both"/>
        <w:rPr>
          <w:rFonts w:ascii="Arial" w:eastAsia="Times New Roman" w:hAnsi="Arial" w:cs="Arial"/>
          <w:color w:val="000000"/>
          <w:lang w:eastAsia="es-PE"/>
        </w:rPr>
      </w:pPr>
      <w:r>
        <w:rPr>
          <w:rFonts w:ascii="Arial" w:eastAsia="Times New Roman" w:hAnsi="Arial" w:cs="Arial"/>
          <w:color w:val="000000"/>
          <w:lang w:eastAsia="es-PE"/>
        </w:rPr>
        <w:t xml:space="preserve"> V</w:t>
      </w:r>
      <w:r w:rsidRPr="00420D02">
        <w:rPr>
          <w:rFonts w:ascii="Arial" w:eastAsia="Times New Roman" w:hAnsi="Arial" w:cs="Arial"/>
          <w:color w:val="000000"/>
          <w:lang w:eastAsia="es-PE"/>
        </w:rPr>
        <w:t>alor residual net</w:t>
      </w:r>
      <w:r>
        <w:rPr>
          <w:rFonts w:ascii="Arial" w:eastAsia="Times New Roman" w:hAnsi="Arial" w:cs="Arial"/>
          <w:color w:val="000000"/>
          <w:lang w:eastAsia="es-PE"/>
        </w:rPr>
        <w:t>o</w:t>
      </w:r>
    </w:p>
    <w:p w:rsidR="00FB7922" w:rsidRPr="00420D02" w:rsidRDefault="00FB7922" w:rsidP="00FB7922">
      <w:pPr>
        <w:spacing w:after="0" w:line="240" w:lineRule="auto"/>
        <w:jc w:val="both"/>
        <w:rPr>
          <w:rFonts w:ascii="Arial" w:eastAsia="Times New Roman" w:hAnsi="Arial" w:cs="Arial"/>
          <w:sz w:val="24"/>
          <w:szCs w:val="24"/>
          <w:lang w:eastAsia="es-PE"/>
        </w:rPr>
      </w:pPr>
      <m:oMathPara>
        <m:oMath>
          <m:r>
            <w:rPr>
              <w:rFonts w:ascii="Cambria Math" w:eastAsia="Times New Roman" w:hAnsi="Cambria Math" w:cs="Arial"/>
              <w:sz w:val="24"/>
              <w:szCs w:val="24"/>
              <w:lang w:eastAsia="es-PE"/>
            </w:rPr>
            <m:t>=</m:t>
          </m:r>
          <m:d>
            <m:dPr>
              <m:ctrlPr>
                <w:rPr>
                  <w:rFonts w:ascii="Cambria Math" w:eastAsia="Times New Roman" w:hAnsi="Cambria Math" w:cs="Arial"/>
                  <w:i/>
                  <w:sz w:val="24"/>
                  <w:szCs w:val="24"/>
                  <w:lang w:eastAsia="es-PE"/>
                </w:rPr>
              </m:ctrlPr>
            </m:dPr>
            <m:e>
              <m:r>
                <w:rPr>
                  <w:rFonts w:ascii="Cambria Math" w:eastAsia="Times New Roman" w:hAnsi="Cambria Math" w:cs="Arial"/>
                  <w:sz w:val="24"/>
                  <w:szCs w:val="24"/>
                  <w:lang w:eastAsia="es-PE"/>
                </w:rPr>
                <m:t>1-T</m:t>
              </m:r>
            </m:e>
          </m:d>
          <m:r>
            <w:rPr>
              <w:rFonts w:ascii="Cambria Math" w:eastAsia="Times New Roman" w:hAnsi="Cambria Math" w:cs="Arial"/>
              <w:sz w:val="24"/>
              <w:szCs w:val="24"/>
              <w:lang w:eastAsia="es-PE"/>
            </w:rPr>
            <m:t>*S+T*B-</m:t>
          </m:r>
          <m:d>
            <m:dPr>
              <m:ctrlPr>
                <w:rPr>
                  <w:rFonts w:ascii="Cambria Math" w:eastAsia="Times New Roman" w:hAnsi="Cambria Math" w:cs="Arial"/>
                  <w:i/>
                  <w:sz w:val="24"/>
                  <w:szCs w:val="24"/>
                  <w:lang w:eastAsia="es-PE"/>
                </w:rPr>
              </m:ctrlPr>
            </m:dPr>
            <m:e>
              <m:r>
                <w:rPr>
                  <w:rFonts w:ascii="Cambria Math" w:eastAsia="Times New Roman" w:hAnsi="Cambria Math" w:cs="Arial"/>
                  <w:sz w:val="24"/>
                  <w:szCs w:val="24"/>
                  <w:lang w:eastAsia="es-PE"/>
                </w:rPr>
                <m:t>1-T</m:t>
              </m:r>
            </m:e>
          </m:d>
          <m:r>
            <w:rPr>
              <w:rFonts w:ascii="Cambria Math" w:eastAsia="Times New Roman" w:hAnsi="Cambria Math" w:cs="Arial"/>
              <w:sz w:val="24"/>
              <w:szCs w:val="24"/>
              <w:lang w:eastAsia="es-PE"/>
            </w:rPr>
            <m:t>*GL+∆W</m:t>
          </m:r>
        </m:oMath>
      </m:oMathPara>
    </w:p>
    <w:p w:rsidR="00FB7922" w:rsidRPr="00420D02" w:rsidRDefault="00FB7922" w:rsidP="00FB7922">
      <w:pPr>
        <w:spacing w:after="0" w:line="240" w:lineRule="auto"/>
        <w:jc w:val="both"/>
        <w:rPr>
          <w:rFonts w:ascii="Arial" w:eastAsia="Times New Roman" w:hAnsi="Arial" w:cs="Arial"/>
          <w:sz w:val="24"/>
          <w:szCs w:val="24"/>
          <w:lang w:eastAsia="es-PE"/>
        </w:rPr>
      </w:pPr>
      <w:r w:rsidRPr="00420D02">
        <w:rPr>
          <w:rFonts w:ascii="Arial" w:eastAsia="Times New Roman" w:hAnsi="Arial" w:cs="Arial"/>
          <w:color w:val="000000"/>
          <w:lang w:eastAsia="es-PE"/>
        </w:rPr>
        <w:t xml:space="preserve"> Donde:</w:t>
      </w:r>
    </w:p>
    <w:p w:rsidR="00FB7922" w:rsidRPr="00420D02" w:rsidRDefault="00FB7922" w:rsidP="00FB7922">
      <w:pPr>
        <w:spacing w:after="0" w:line="240" w:lineRule="auto"/>
        <w:jc w:val="both"/>
        <w:rPr>
          <w:rFonts w:ascii="Arial" w:eastAsia="Times New Roman" w:hAnsi="Arial" w:cs="Arial"/>
          <w:sz w:val="24"/>
          <w:szCs w:val="24"/>
          <w:lang w:eastAsia="es-PE"/>
        </w:rPr>
      </w:pPr>
      <m:oMath>
        <m:r>
          <w:rPr>
            <w:rFonts w:ascii="Cambria Math" w:eastAsia="Times New Roman" w:hAnsi="Cambria Math" w:cs="Arial"/>
            <w:sz w:val="24"/>
            <w:szCs w:val="24"/>
            <w:lang w:eastAsia="es-PE"/>
          </w:rPr>
          <m:t>GL=</m:t>
        </m:r>
      </m:oMath>
      <w:r w:rsidRPr="00420D02">
        <w:rPr>
          <w:rFonts w:ascii="Arial" w:eastAsia="Times New Roman" w:hAnsi="Arial" w:cs="Arial"/>
          <w:color w:val="000000"/>
          <w:lang w:eastAsia="es-PE"/>
        </w:rPr>
        <w:t xml:space="preserve"> Gastos de limpieza </w:t>
      </w:r>
    </w:p>
    <w:p w:rsidR="00FB7922" w:rsidRPr="00420D02" w:rsidRDefault="00FB7922" w:rsidP="00FB7922">
      <w:pPr>
        <w:jc w:val="both"/>
        <w:rPr>
          <w:rFonts w:ascii="Arial" w:hAnsi="Arial" w:cs="Arial"/>
        </w:rPr>
      </w:pPr>
    </w:p>
    <w:p w:rsidR="00FB7922" w:rsidRDefault="00FB7922" w:rsidP="00730F7A">
      <w:pPr>
        <w:jc w:val="both"/>
        <w:rPr>
          <w:rFonts w:ascii="Times New Roman" w:hAnsi="Times New Roman" w:cs="Times New Roman"/>
          <w:sz w:val="24"/>
          <w:szCs w:val="24"/>
        </w:rPr>
      </w:pPr>
    </w:p>
    <w:p w:rsidR="000630DC" w:rsidRDefault="00FB7922" w:rsidP="00730F7A">
      <w:pPr>
        <w:jc w:val="both"/>
        <w:rPr>
          <w:rFonts w:ascii="Times New Roman" w:hAnsi="Times New Roman" w:cs="Times New Roman"/>
          <w:sz w:val="24"/>
          <w:szCs w:val="24"/>
        </w:rPr>
      </w:pPr>
      <w:r>
        <w:rPr>
          <w:rFonts w:ascii="Times New Roman" w:hAnsi="Times New Roman" w:cs="Times New Roman"/>
          <w:sz w:val="24"/>
          <w:szCs w:val="24"/>
        </w:rPr>
        <w:t xml:space="preserve">CASO: </w:t>
      </w:r>
      <w:r w:rsidR="000630DC">
        <w:rPr>
          <w:rFonts w:ascii="Times New Roman" w:hAnsi="Times New Roman" w:cs="Times New Roman"/>
          <w:sz w:val="24"/>
          <w:szCs w:val="24"/>
        </w:rPr>
        <w:t>FLUJO DE CAJA INCREMENTAL</w:t>
      </w:r>
    </w:p>
    <w:p w:rsidR="00D87820" w:rsidRPr="001228A1" w:rsidRDefault="00CB4F15" w:rsidP="00730F7A">
      <w:pPr>
        <w:jc w:val="both"/>
        <w:rPr>
          <w:rFonts w:ascii="Times New Roman" w:hAnsi="Times New Roman" w:cs="Times New Roman"/>
          <w:sz w:val="24"/>
          <w:szCs w:val="24"/>
        </w:rPr>
      </w:pPr>
      <w:r w:rsidRPr="001228A1">
        <w:rPr>
          <w:rFonts w:ascii="Times New Roman" w:hAnsi="Times New Roman" w:cs="Times New Roman"/>
          <w:sz w:val="24"/>
          <w:szCs w:val="24"/>
        </w:rPr>
        <w:t xml:space="preserve">La empresa minera Toquepala viene analizando la viabilidad económica de un proyecto de cambio de tecnología, de tal manera implica pasar de un Sistema de Control de Mina que fue el “modular” a un sistema de control de mina mucho más moderno, innovador y con una tecnología actualizada. Debido a que el nuevo sistema refleja una mejor distribución de volquetes y un aumento de productividad, reduciendo los costos de minado. Para ello la empresa minera necesita adquirir un equipo valorizado en </w:t>
      </w:r>
      <w:r w:rsidR="00E775D5">
        <w:rPr>
          <w:rFonts w:ascii="Times New Roman" w:hAnsi="Times New Roman" w:cs="Times New Roman"/>
          <w:sz w:val="24"/>
          <w:szCs w:val="24"/>
        </w:rPr>
        <w:t>USD</w:t>
      </w:r>
      <w:r w:rsidR="0080485A">
        <w:rPr>
          <w:rFonts w:ascii="Times New Roman" w:hAnsi="Times New Roman" w:cs="Times New Roman"/>
          <w:sz w:val="24"/>
          <w:szCs w:val="24"/>
        </w:rPr>
        <w:t>$8,289,000</w:t>
      </w:r>
      <w:r w:rsidR="001228A1" w:rsidRPr="001228A1">
        <w:rPr>
          <w:rFonts w:ascii="Times New Roman" w:hAnsi="Times New Roman" w:cs="Times New Roman"/>
          <w:sz w:val="24"/>
          <w:szCs w:val="24"/>
        </w:rPr>
        <w:t xml:space="preserve"> </w:t>
      </w:r>
      <w:r w:rsidR="0080485A">
        <w:rPr>
          <w:rFonts w:ascii="Times New Roman" w:hAnsi="Times New Roman" w:cs="Times New Roman"/>
          <w:sz w:val="24"/>
          <w:szCs w:val="24"/>
        </w:rPr>
        <w:t xml:space="preserve">que incluye el montaje electromecánico en planta </w:t>
      </w:r>
      <w:r w:rsidRPr="001228A1">
        <w:rPr>
          <w:rFonts w:ascii="Times New Roman" w:hAnsi="Times New Roman" w:cs="Times New Roman"/>
          <w:sz w:val="24"/>
          <w:szCs w:val="24"/>
        </w:rPr>
        <w:t>de tal manera el equipo se depreciará linealmente hasta un valor en libros de</w:t>
      </w:r>
      <w:r w:rsidR="00E775D5">
        <w:rPr>
          <w:rFonts w:ascii="Times New Roman" w:hAnsi="Times New Roman" w:cs="Times New Roman"/>
          <w:sz w:val="24"/>
          <w:szCs w:val="24"/>
        </w:rPr>
        <w:t xml:space="preserve"> USD</w:t>
      </w:r>
      <w:r w:rsidR="00B42907">
        <w:rPr>
          <w:rFonts w:ascii="Times New Roman" w:hAnsi="Times New Roman" w:cs="Times New Roman"/>
          <w:sz w:val="24"/>
          <w:szCs w:val="24"/>
        </w:rPr>
        <w:t>$</w:t>
      </w:r>
      <w:r w:rsidR="0080485A">
        <w:rPr>
          <w:rFonts w:ascii="Times New Roman" w:hAnsi="Times New Roman" w:cs="Times New Roman"/>
          <w:sz w:val="24"/>
          <w:szCs w:val="24"/>
        </w:rPr>
        <w:t>828,900</w:t>
      </w:r>
      <w:r w:rsidR="0011433A" w:rsidRPr="001228A1">
        <w:rPr>
          <w:rFonts w:ascii="Times New Roman" w:hAnsi="Times New Roman" w:cs="Times New Roman"/>
          <w:sz w:val="24"/>
          <w:szCs w:val="24"/>
        </w:rPr>
        <w:t>.</w:t>
      </w:r>
      <w:r w:rsidRPr="001228A1">
        <w:rPr>
          <w:rFonts w:ascii="Times New Roman" w:hAnsi="Times New Roman" w:cs="Times New Roman"/>
          <w:sz w:val="24"/>
          <w:szCs w:val="24"/>
        </w:rPr>
        <w:t xml:space="preserve"> </w:t>
      </w:r>
      <w:r w:rsidR="00220804">
        <w:rPr>
          <w:rFonts w:ascii="Times New Roman" w:hAnsi="Times New Roman" w:cs="Times New Roman"/>
          <w:sz w:val="24"/>
          <w:szCs w:val="24"/>
        </w:rPr>
        <w:t>El nuevo sistema</w:t>
      </w:r>
      <w:r w:rsidRPr="001228A1">
        <w:rPr>
          <w:rFonts w:ascii="Times New Roman" w:hAnsi="Times New Roman" w:cs="Times New Roman"/>
          <w:sz w:val="24"/>
          <w:szCs w:val="24"/>
        </w:rPr>
        <w:t xml:space="preserve"> flujos de efectivos anuales de </w:t>
      </w:r>
      <w:r w:rsidR="00E775D5">
        <w:rPr>
          <w:rFonts w:ascii="Times New Roman" w:hAnsi="Times New Roman" w:cs="Times New Roman"/>
          <w:sz w:val="24"/>
          <w:szCs w:val="24"/>
        </w:rPr>
        <w:t>USD</w:t>
      </w:r>
      <w:r w:rsidR="00B42907">
        <w:rPr>
          <w:rFonts w:ascii="Times New Roman" w:hAnsi="Times New Roman" w:cs="Times New Roman"/>
          <w:sz w:val="24"/>
          <w:szCs w:val="24"/>
        </w:rPr>
        <w:t>$3</w:t>
      </w:r>
      <w:r w:rsidR="00F825B9">
        <w:rPr>
          <w:rFonts w:ascii="Times New Roman" w:hAnsi="Times New Roman" w:cs="Times New Roman"/>
          <w:sz w:val="24"/>
          <w:szCs w:val="24"/>
        </w:rPr>
        <w:t>,0</w:t>
      </w:r>
      <w:r w:rsidR="000630DC">
        <w:rPr>
          <w:rFonts w:ascii="Times New Roman" w:hAnsi="Times New Roman" w:cs="Times New Roman"/>
          <w:sz w:val="24"/>
          <w:szCs w:val="24"/>
        </w:rPr>
        <w:t>00,000</w:t>
      </w:r>
      <w:r w:rsidR="00220804">
        <w:rPr>
          <w:rFonts w:ascii="Times New Roman" w:hAnsi="Times New Roman" w:cs="Times New Roman"/>
          <w:sz w:val="24"/>
          <w:szCs w:val="24"/>
        </w:rPr>
        <w:t xml:space="preserve"> antes de impuestos</w:t>
      </w:r>
      <w:r w:rsidR="000630DC">
        <w:rPr>
          <w:rFonts w:ascii="Times New Roman" w:hAnsi="Times New Roman" w:cs="Times New Roman"/>
          <w:sz w:val="24"/>
          <w:szCs w:val="24"/>
        </w:rPr>
        <w:t xml:space="preserve"> por 5 años.</w:t>
      </w:r>
    </w:p>
    <w:p w:rsidR="00CB4F15" w:rsidRDefault="00CB4F15" w:rsidP="00730F7A">
      <w:pPr>
        <w:jc w:val="both"/>
        <w:rPr>
          <w:rFonts w:ascii="Times New Roman" w:hAnsi="Times New Roman" w:cs="Times New Roman"/>
          <w:sz w:val="24"/>
          <w:szCs w:val="24"/>
        </w:rPr>
      </w:pPr>
      <w:r w:rsidRPr="001228A1">
        <w:rPr>
          <w:rFonts w:ascii="Times New Roman" w:hAnsi="Times New Roman" w:cs="Times New Roman"/>
          <w:sz w:val="24"/>
          <w:szCs w:val="24"/>
        </w:rPr>
        <w:t>La empresa minera Toquepala implica un costo adicional de instalación de</w:t>
      </w:r>
      <w:r w:rsidR="000630DC">
        <w:rPr>
          <w:rFonts w:ascii="Times New Roman" w:hAnsi="Times New Roman" w:cs="Times New Roman"/>
          <w:sz w:val="24"/>
          <w:szCs w:val="24"/>
        </w:rPr>
        <w:t xml:space="preserve"> </w:t>
      </w:r>
      <w:r w:rsidR="00E775D5">
        <w:rPr>
          <w:rFonts w:ascii="Times New Roman" w:hAnsi="Times New Roman" w:cs="Times New Roman"/>
          <w:sz w:val="24"/>
          <w:szCs w:val="24"/>
        </w:rPr>
        <w:t>USD</w:t>
      </w:r>
      <w:r w:rsidR="00B42907">
        <w:rPr>
          <w:rFonts w:ascii="Times New Roman" w:hAnsi="Times New Roman" w:cs="Times New Roman"/>
          <w:sz w:val="24"/>
          <w:szCs w:val="24"/>
        </w:rPr>
        <w:t>$</w:t>
      </w:r>
      <w:r w:rsidR="0011433A" w:rsidRPr="001228A1">
        <w:rPr>
          <w:rFonts w:ascii="Times New Roman" w:hAnsi="Times New Roman" w:cs="Times New Roman"/>
          <w:sz w:val="24"/>
          <w:szCs w:val="24"/>
        </w:rPr>
        <w:t xml:space="preserve"> </w:t>
      </w:r>
      <w:r w:rsidR="00F62D4E">
        <w:rPr>
          <w:rFonts w:ascii="Times New Roman" w:hAnsi="Times New Roman" w:cs="Times New Roman"/>
          <w:sz w:val="24"/>
          <w:szCs w:val="24"/>
        </w:rPr>
        <w:t xml:space="preserve">500,000 que </w:t>
      </w:r>
      <w:r w:rsidRPr="001228A1">
        <w:rPr>
          <w:rFonts w:ascii="Times New Roman" w:hAnsi="Times New Roman" w:cs="Times New Roman"/>
          <w:sz w:val="24"/>
          <w:szCs w:val="24"/>
        </w:rPr>
        <w:t xml:space="preserve">se gastaría de inmediato. El proyecto genera una inversión de capital de trabajo de </w:t>
      </w:r>
      <w:r w:rsidR="00E775D5">
        <w:rPr>
          <w:rFonts w:ascii="Times New Roman" w:hAnsi="Times New Roman" w:cs="Times New Roman"/>
          <w:sz w:val="24"/>
          <w:szCs w:val="24"/>
        </w:rPr>
        <w:t>USD</w:t>
      </w:r>
      <w:r w:rsidR="00F825B9">
        <w:rPr>
          <w:rFonts w:ascii="Times New Roman" w:hAnsi="Times New Roman" w:cs="Times New Roman"/>
          <w:sz w:val="24"/>
          <w:szCs w:val="24"/>
        </w:rPr>
        <w:t>$3</w:t>
      </w:r>
      <w:r w:rsidR="00B42907" w:rsidRPr="00B42907">
        <w:rPr>
          <w:rFonts w:ascii="Times New Roman" w:hAnsi="Times New Roman" w:cs="Times New Roman"/>
          <w:sz w:val="24"/>
          <w:szCs w:val="24"/>
        </w:rPr>
        <w:t>00,000</w:t>
      </w:r>
      <w:r w:rsidR="00F62D4E">
        <w:rPr>
          <w:rFonts w:ascii="Times New Roman" w:hAnsi="Times New Roman" w:cs="Times New Roman"/>
          <w:sz w:val="24"/>
          <w:szCs w:val="24"/>
        </w:rPr>
        <w:t>.</w:t>
      </w:r>
      <w:r w:rsidR="00B42907" w:rsidRPr="00B42907">
        <w:rPr>
          <w:rFonts w:ascii="Times New Roman" w:hAnsi="Times New Roman" w:cs="Times New Roman"/>
          <w:sz w:val="24"/>
          <w:szCs w:val="24"/>
        </w:rPr>
        <w:t xml:space="preserve"> </w:t>
      </w:r>
      <w:r w:rsidRPr="001228A1">
        <w:rPr>
          <w:rFonts w:ascii="Times New Roman" w:hAnsi="Times New Roman" w:cs="Times New Roman"/>
          <w:sz w:val="24"/>
          <w:szCs w:val="24"/>
        </w:rPr>
        <w:t>Luego de los 5 años del proyecto, se efectuará un gasto de remoción de</w:t>
      </w:r>
      <w:r w:rsidR="0011433A" w:rsidRPr="001228A1">
        <w:rPr>
          <w:rFonts w:ascii="Times New Roman" w:hAnsi="Times New Roman" w:cs="Times New Roman"/>
          <w:sz w:val="24"/>
          <w:szCs w:val="24"/>
        </w:rPr>
        <w:t xml:space="preserve"> </w:t>
      </w:r>
      <w:r w:rsidR="00E775D5">
        <w:rPr>
          <w:rFonts w:ascii="Times New Roman" w:hAnsi="Times New Roman" w:cs="Times New Roman"/>
          <w:sz w:val="24"/>
          <w:szCs w:val="24"/>
        </w:rPr>
        <w:t>USD</w:t>
      </w:r>
      <w:r w:rsidR="00B42907" w:rsidRPr="00B42907">
        <w:rPr>
          <w:rFonts w:ascii="Times New Roman" w:hAnsi="Times New Roman" w:cs="Times New Roman"/>
          <w:sz w:val="24"/>
          <w:szCs w:val="24"/>
        </w:rPr>
        <w:t>$100,000</w:t>
      </w:r>
      <w:r w:rsidRPr="001228A1">
        <w:rPr>
          <w:rFonts w:ascii="Times New Roman" w:hAnsi="Times New Roman" w:cs="Times New Roman"/>
          <w:sz w:val="24"/>
          <w:szCs w:val="24"/>
        </w:rPr>
        <w:t xml:space="preserve">. </w:t>
      </w:r>
      <w:r w:rsidR="0011433A" w:rsidRPr="001228A1">
        <w:rPr>
          <w:rFonts w:ascii="Times New Roman" w:hAnsi="Times New Roman" w:cs="Times New Roman"/>
          <w:sz w:val="24"/>
          <w:szCs w:val="24"/>
        </w:rPr>
        <w:t xml:space="preserve">La tasa de impuestos </w:t>
      </w:r>
      <w:r w:rsidR="001228A1">
        <w:rPr>
          <w:rFonts w:ascii="Times New Roman" w:hAnsi="Times New Roman" w:cs="Times New Roman"/>
          <w:sz w:val="24"/>
          <w:szCs w:val="24"/>
        </w:rPr>
        <w:t xml:space="preserve">a la renta </w:t>
      </w:r>
      <w:r w:rsidR="00B42907">
        <w:rPr>
          <w:rFonts w:ascii="Times New Roman" w:hAnsi="Times New Roman" w:cs="Times New Roman"/>
          <w:sz w:val="24"/>
          <w:szCs w:val="24"/>
        </w:rPr>
        <w:t>es del 30%, además con un costo de oportunidad del 10.37%</w:t>
      </w:r>
      <w:r w:rsidR="000630DC">
        <w:rPr>
          <w:rFonts w:ascii="Times New Roman" w:hAnsi="Times New Roman" w:cs="Times New Roman"/>
          <w:sz w:val="24"/>
          <w:szCs w:val="24"/>
        </w:rPr>
        <w:t>.</w:t>
      </w:r>
    </w:p>
    <w:tbl>
      <w:tblPr>
        <w:tblW w:w="8580" w:type="dxa"/>
        <w:tblCellMar>
          <w:left w:w="70" w:type="dxa"/>
          <w:right w:w="70" w:type="dxa"/>
        </w:tblCellMar>
        <w:tblLook w:val="04A0" w:firstRow="1" w:lastRow="0" w:firstColumn="1" w:lastColumn="0" w:noHBand="0" w:noVBand="1"/>
      </w:tblPr>
      <w:tblGrid>
        <w:gridCol w:w="4100"/>
        <w:gridCol w:w="1360"/>
        <w:gridCol w:w="1500"/>
        <w:gridCol w:w="1620"/>
      </w:tblGrid>
      <w:tr w:rsidR="00D32F53" w:rsidRPr="00BD6C3F" w:rsidTr="00D32F53">
        <w:trPr>
          <w:trHeight w:val="876"/>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F53" w:rsidRPr="00BD6C3F" w:rsidRDefault="00D32F53" w:rsidP="00D32F53">
            <w:pPr>
              <w:spacing w:after="0" w:line="240" w:lineRule="auto"/>
              <w:rPr>
                <w:rFonts w:ascii="Times New Roman" w:eastAsia="Times New Roman" w:hAnsi="Times New Roman" w:cs="Times New Roman"/>
                <w:b/>
                <w:bCs/>
                <w:i/>
                <w:iCs/>
                <w:color w:val="000000"/>
                <w:lang w:eastAsia="es-PE"/>
              </w:rPr>
            </w:pPr>
            <w:r w:rsidRPr="00BD6C3F">
              <w:rPr>
                <w:rFonts w:ascii="Times New Roman" w:eastAsia="Times New Roman" w:hAnsi="Times New Roman" w:cs="Times New Roman"/>
                <w:b/>
                <w:bCs/>
                <w:i/>
                <w:iCs/>
                <w:color w:val="000000"/>
                <w:lang w:eastAsia="es-PE"/>
              </w:rPr>
              <w:t>Precio del equipo</w:t>
            </w:r>
            <w:r>
              <w:rPr>
                <w:rFonts w:ascii="Times New Roman" w:eastAsia="Times New Roman" w:hAnsi="Times New Roman" w:cs="Times New Roman"/>
                <w:b/>
                <w:bCs/>
                <w:i/>
                <w:iCs/>
                <w:color w:val="000000"/>
                <w:lang w:eastAsia="es-PE"/>
              </w:rPr>
              <w:t>, incluye c</w:t>
            </w:r>
            <w:r w:rsidRPr="00BD6C3F">
              <w:rPr>
                <w:rFonts w:ascii="Times New Roman" w:eastAsia="Times New Roman" w:hAnsi="Times New Roman" w:cs="Times New Roman"/>
                <w:b/>
                <w:bCs/>
                <w:i/>
                <w:iCs/>
                <w:color w:val="000000"/>
                <w:lang w:eastAsia="es-PE"/>
              </w:rPr>
              <w:t xml:space="preserve">osto de </w:t>
            </w:r>
            <w:r w:rsidRPr="00D32F53">
              <w:rPr>
                <w:rFonts w:ascii="Times New Roman" w:eastAsia="Times New Roman" w:hAnsi="Times New Roman" w:cs="Times New Roman"/>
                <w:b/>
                <w:bCs/>
                <w:i/>
                <w:iCs/>
                <w:color w:val="000000"/>
                <w:lang w:eastAsia="es-PE"/>
              </w:rPr>
              <w:t>montaje electromecánico</w:t>
            </w:r>
          </w:p>
        </w:tc>
        <w:tc>
          <w:tcPr>
            <w:tcW w:w="1360" w:type="dxa"/>
            <w:tcBorders>
              <w:top w:val="single" w:sz="4" w:space="0" w:color="auto"/>
              <w:left w:val="nil"/>
              <w:bottom w:val="single" w:sz="4" w:space="0" w:color="auto"/>
              <w:right w:val="single" w:sz="4" w:space="0" w:color="auto"/>
            </w:tcBorders>
            <w:shd w:val="clear" w:color="000000" w:fill="FFF2CC"/>
            <w:noWrap/>
            <w:vAlign w:val="center"/>
            <w:hideMark/>
          </w:tcPr>
          <w:p w:rsidR="00D32F53" w:rsidRPr="00BD6C3F" w:rsidRDefault="00D32F53"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$8,289,000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F53" w:rsidRPr="00BD6C3F" w:rsidRDefault="00D32F53" w:rsidP="00E775D5">
            <w:pPr>
              <w:spacing w:after="0" w:line="240" w:lineRule="auto"/>
              <w:jc w:val="center"/>
              <w:rPr>
                <w:rFonts w:ascii="Times New Roman" w:eastAsia="Times New Roman" w:hAnsi="Times New Roman" w:cs="Times New Roman"/>
                <w:b/>
                <w:bCs/>
                <w:color w:val="000000"/>
                <w:lang w:eastAsia="es-PE"/>
              </w:rPr>
            </w:pPr>
            <w:r w:rsidRPr="00BD6C3F">
              <w:rPr>
                <w:rFonts w:ascii="Times New Roman" w:eastAsia="Times New Roman" w:hAnsi="Times New Roman" w:cs="Times New Roman"/>
                <w:b/>
                <w:bCs/>
                <w:color w:val="000000"/>
                <w:lang w:eastAsia="es-PE"/>
              </w:rPr>
              <w:t>I</w:t>
            </w:r>
            <w:r w:rsidRPr="00BD6C3F">
              <w:rPr>
                <w:rFonts w:ascii="Times New Roman" w:eastAsia="Times New Roman" w:hAnsi="Times New Roman" w:cs="Times New Roman"/>
                <w:b/>
                <w:bCs/>
                <w:color w:val="000000"/>
                <w:vertAlign w:val="subscript"/>
                <w:lang w:eastAsia="es-PE"/>
              </w:rPr>
              <w:t>0</w:t>
            </w:r>
          </w:p>
        </w:tc>
        <w:tc>
          <w:tcPr>
            <w:tcW w:w="162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D32F53" w:rsidRPr="00BD6C3F" w:rsidRDefault="00D32F53"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$8,289,000 </w:t>
            </w:r>
          </w:p>
        </w:tc>
      </w:tr>
      <w:tr w:rsidR="00E775D5" w:rsidRPr="00BD6C3F" w:rsidTr="00D32F53">
        <w:trPr>
          <w:trHeight w:val="36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5D5" w:rsidRPr="00BD6C3F" w:rsidRDefault="00E775D5" w:rsidP="00E775D5">
            <w:pPr>
              <w:spacing w:after="0" w:line="240" w:lineRule="auto"/>
              <w:rPr>
                <w:rFonts w:ascii="Times New Roman" w:eastAsia="Times New Roman" w:hAnsi="Times New Roman" w:cs="Times New Roman"/>
                <w:b/>
                <w:bCs/>
                <w:i/>
                <w:iCs/>
                <w:color w:val="000000"/>
                <w:lang w:eastAsia="es-PE"/>
              </w:rPr>
            </w:pPr>
            <w:r w:rsidRPr="00BD6C3F">
              <w:rPr>
                <w:rFonts w:ascii="Times New Roman" w:eastAsia="Times New Roman" w:hAnsi="Times New Roman" w:cs="Times New Roman"/>
                <w:b/>
                <w:bCs/>
                <w:i/>
                <w:iCs/>
                <w:color w:val="000000"/>
                <w:lang w:eastAsia="es-PE"/>
              </w:rPr>
              <w:t xml:space="preserve">Costo de instalación </w:t>
            </w:r>
            <w:r w:rsidR="00BD6C3F">
              <w:rPr>
                <w:rFonts w:ascii="Times New Roman" w:eastAsia="Times New Roman" w:hAnsi="Times New Roman" w:cs="Times New Roman"/>
                <w:b/>
                <w:bCs/>
                <w:i/>
                <w:iCs/>
                <w:color w:val="000000"/>
                <w:lang w:eastAsia="es-PE"/>
              </w:rPr>
              <w:t>(Pago inmediato)</w:t>
            </w:r>
            <w:r w:rsidR="006540BD">
              <w:rPr>
                <w:rFonts w:ascii="Times New Roman" w:eastAsia="Times New Roman" w:hAnsi="Times New Roman" w:cs="Times New Roman"/>
                <w:b/>
                <w:bCs/>
                <w:i/>
                <w:iCs/>
                <w:color w:val="000000"/>
                <w:lang w:eastAsia="es-PE"/>
              </w:rPr>
              <w:t>*</w:t>
            </w:r>
          </w:p>
        </w:tc>
        <w:tc>
          <w:tcPr>
            <w:tcW w:w="1360" w:type="dxa"/>
            <w:tcBorders>
              <w:top w:val="single" w:sz="4" w:space="0" w:color="auto"/>
              <w:left w:val="nil"/>
              <w:bottom w:val="single" w:sz="4" w:space="0" w:color="auto"/>
              <w:right w:val="single" w:sz="4" w:space="0" w:color="auto"/>
            </w:tcBorders>
            <w:shd w:val="clear" w:color="000000" w:fill="E2EFDA"/>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$500,000 </w:t>
            </w:r>
          </w:p>
        </w:tc>
        <w:tc>
          <w:tcPr>
            <w:tcW w:w="1500" w:type="dxa"/>
            <w:tcBorders>
              <w:top w:val="nil"/>
              <w:left w:val="nil"/>
              <w:bottom w:val="single" w:sz="4" w:space="0" w:color="auto"/>
              <w:right w:val="single" w:sz="4" w:space="0" w:color="auto"/>
            </w:tcBorders>
            <w:shd w:val="clear" w:color="auto" w:fill="auto"/>
            <w:noWrap/>
            <w:vAlign w:val="center"/>
            <w:hideMark/>
          </w:tcPr>
          <w:p w:rsidR="00E775D5" w:rsidRPr="00BD6C3F" w:rsidRDefault="00E775D5" w:rsidP="00E775D5">
            <w:pPr>
              <w:spacing w:after="0" w:line="240" w:lineRule="auto"/>
              <w:jc w:val="center"/>
              <w:rPr>
                <w:rFonts w:ascii="Times New Roman" w:eastAsia="Times New Roman" w:hAnsi="Times New Roman" w:cs="Times New Roman"/>
                <w:b/>
                <w:bCs/>
                <w:color w:val="000000"/>
                <w:lang w:eastAsia="es-PE"/>
              </w:rPr>
            </w:pPr>
            <w:r w:rsidRPr="00BD6C3F">
              <w:rPr>
                <w:rFonts w:ascii="Times New Roman" w:eastAsia="Times New Roman" w:hAnsi="Times New Roman" w:cs="Times New Roman"/>
                <w:b/>
                <w:bCs/>
                <w:color w:val="000000"/>
                <w:lang w:eastAsia="es-PE"/>
              </w:rPr>
              <w:t>E</w:t>
            </w:r>
            <w:r w:rsidRPr="00BD6C3F">
              <w:rPr>
                <w:rFonts w:ascii="Times New Roman" w:eastAsia="Times New Roman" w:hAnsi="Times New Roman" w:cs="Times New Roman"/>
                <w:b/>
                <w:bCs/>
                <w:color w:val="000000"/>
                <w:vertAlign w:val="subscript"/>
                <w:lang w:eastAsia="es-PE"/>
              </w:rPr>
              <w:t>0</w:t>
            </w:r>
          </w:p>
        </w:tc>
        <w:tc>
          <w:tcPr>
            <w:tcW w:w="1620" w:type="dxa"/>
            <w:tcBorders>
              <w:top w:val="nil"/>
              <w:left w:val="nil"/>
              <w:bottom w:val="single" w:sz="4" w:space="0" w:color="auto"/>
              <w:right w:val="single" w:sz="4" w:space="0" w:color="auto"/>
            </w:tcBorders>
            <w:shd w:val="clear" w:color="000000" w:fill="E2EFDA"/>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$500,000 </w:t>
            </w:r>
          </w:p>
        </w:tc>
      </w:tr>
      <w:tr w:rsidR="00E775D5" w:rsidRPr="00BD6C3F" w:rsidTr="007202E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E775D5" w:rsidRPr="00BD6C3F" w:rsidRDefault="00E775D5" w:rsidP="00E775D5">
            <w:pPr>
              <w:spacing w:after="0" w:line="240" w:lineRule="auto"/>
              <w:rPr>
                <w:rFonts w:ascii="Times New Roman" w:eastAsia="Times New Roman" w:hAnsi="Times New Roman" w:cs="Times New Roman"/>
                <w:b/>
                <w:bCs/>
                <w:i/>
                <w:iCs/>
                <w:color w:val="000000"/>
                <w:lang w:eastAsia="es-PE"/>
              </w:rPr>
            </w:pPr>
            <w:r w:rsidRPr="00BD6C3F">
              <w:rPr>
                <w:rFonts w:ascii="Times New Roman" w:eastAsia="Times New Roman" w:hAnsi="Times New Roman" w:cs="Times New Roman"/>
                <w:b/>
                <w:bCs/>
                <w:i/>
                <w:iCs/>
                <w:color w:val="000000"/>
                <w:lang w:eastAsia="es-PE"/>
              </w:rPr>
              <w:t>Inversión de capital de trabajo neto</w:t>
            </w:r>
            <w:r w:rsidR="000630DC">
              <w:rPr>
                <w:rFonts w:ascii="Times New Roman" w:eastAsia="Times New Roman" w:hAnsi="Times New Roman" w:cs="Times New Roman"/>
                <w:b/>
                <w:bCs/>
                <w:i/>
                <w:iCs/>
                <w:color w:val="000000"/>
                <w:lang w:eastAsia="es-PE"/>
              </w:rPr>
              <w:t xml:space="preserve"> (variable)</w:t>
            </w:r>
          </w:p>
        </w:tc>
        <w:tc>
          <w:tcPr>
            <w:tcW w:w="1360" w:type="dxa"/>
            <w:tcBorders>
              <w:top w:val="nil"/>
              <w:left w:val="nil"/>
              <w:bottom w:val="single" w:sz="4" w:space="0" w:color="auto"/>
              <w:right w:val="single" w:sz="4" w:space="0" w:color="auto"/>
            </w:tcBorders>
            <w:shd w:val="clear" w:color="000000" w:fill="DDEBF7"/>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$300,000 </w:t>
            </w:r>
          </w:p>
        </w:tc>
        <w:tc>
          <w:tcPr>
            <w:tcW w:w="1500" w:type="dxa"/>
            <w:tcBorders>
              <w:top w:val="nil"/>
              <w:left w:val="nil"/>
              <w:bottom w:val="single" w:sz="4" w:space="0" w:color="auto"/>
              <w:right w:val="single" w:sz="4" w:space="0" w:color="auto"/>
            </w:tcBorders>
            <w:shd w:val="clear" w:color="auto" w:fill="auto"/>
            <w:noWrap/>
            <w:vAlign w:val="center"/>
            <w:hideMark/>
          </w:tcPr>
          <w:p w:rsidR="00E775D5" w:rsidRPr="00BD6C3F" w:rsidRDefault="00E775D5" w:rsidP="00E775D5">
            <w:pPr>
              <w:spacing w:after="0" w:line="240" w:lineRule="auto"/>
              <w:jc w:val="center"/>
              <w:rPr>
                <w:rFonts w:ascii="Times New Roman" w:eastAsia="Times New Roman" w:hAnsi="Times New Roman" w:cs="Times New Roman"/>
                <w:b/>
                <w:bCs/>
                <w:color w:val="000000"/>
                <w:lang w:eastAsia="es-PE"/>
              </w:rPr>
            </w:pPr>
            <w:r w:rsidRPr="00BD6C3F">
              <w:rPr>
                <w:rFonts w:ascii="Times New Roman" w:eastAsia="Times New Roman" w:hAnsi="Times New Roman" w:cs="Times New Roman"/>
                <w:b/>
                <w:bCs/>
                <w:color w:val="000000"/>
                <w:lang w:eastAsia="es-PE"/>
              </w:rPr>
              <w:t>∆W</w:t>
            </w:r>
          </w:p>
        </w:tc>
        <w:tc>
          <w:tcPr>
            <w:tcW w:w="1620" w:type="dxa"/>
            <w:tcBorders>
              <w:top w:val="nil"/>
              <w:left w:val="nil"/>
              <w:bottom w:val="single" w:sz="4" w:space="0" w:color="auto"/>
              <w:right w:val="single" w:sz="4" w:space="0" w:color="auto"/>
            </w:tcBorders>
            <w:shd w:val="clear" w:color="000000" w:fill="DDEBF7"/>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$300,000 </w:t>
            </w:r>
          </w:p>
        </w:tc>
      </w:tr>
      <w:tr w:rsidR="00E775D5" w:rsidRPr="00BD6C3F" w:rsidTr="007202E2">
        <w:trPr>
          <w:trHeight w:val="36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E775D5" w:rsidRPr="00BD6C3F" w:rsidRDefault="00E775D5" w:rsidP="00E775D5">
            <w:pPr>
              <w:spacing w:after="0" w:line="240" w:lineRule="auto"/>
              <w:rPr>
                <w:rFonts w:ascii="Times New Roman" w:eastAsia="Times New Roman" w:hAnsi="Times New Roman" w:cs="Times New Roman"/>
                <w:b/>
                <w:bCs/>
                <w:i/>
                <w:iCs/>
                <w:color w:val="000000"/>
                <w:lang w:eastAsia="es-PE"/>
              </w:rPr>
            </w:pPr>
            <w:r w:rsidRPr="00BD6C3F">
              <w:rPr>
                <w:rFonts w:ascii="Times New Roman" w:eastAsia="Times New Roman" w:hAnsi="Times New Roman" w:cs="Times New Roman"/>
                <w:b/>
                <w:bCs/>
                <w:i/>
                <w:iCs/>
                <w:color w:val="000000"/>
                <w:lang w:eastAsia="es-PE"/>
              </w:rPr>
              <w:t>Valor contable</w:t>
            </w:r>
            <w:r w:rsidR="00BD6C3F">
              <w:rPr>
                <w:rFonts w:ascii="Times New Roman" w:eastAsia="Times New Roman" w:hAnsi="Times New Roman" w:cs="Times New Roman"/>
                <w:b/>
                <w:bCs/>
                <w:i/>
                <w:iCs/>
                <w:color w:val="000000"/>
                <w:lang w:eastAsia="es-PE"/>
              </w:rPr>
              <w:t xml:space="preserve"> (equipos)</w:t>
            </w:r>
          </w:p>
        </w:tc>
        <w:tc>
          <w:tcPr>
            <w:tcW w:w="1360" w:type="dxa"/>
            <w:tcBorders>
              <w:top w:val="nil"/>
              <w:left w:val="nil"/>
              <w:bottom w:val="single" w:sz="4" w:space="0" w:color="auto"/>
              <w:right w:val="single" w:sz="4" w:space="0" w:color="auto"/>
            </w:tcBorders>
            <w:shd w:val="clear" w:color="000000" w:fill="D6DCE4"/>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$678,900 </w:t>
            </w:r>
          </w:p>
        </w:tc>
        <w:tc>
          <w:tcPr>
            <w:tcW w:w="1500" w:type="dxa"/>
            <w:tcBorders>
              <w:top w:val="nil"/>
              <w:left w:val="nil"/>
              <w:bottom w:val="single" w:sz="4" w:space="0" w:color="auto"/>
              <w:right w:val="single" w:sz="4" w:space="0" w:color="auto"/>
            </w:tcBorders>
            <w:shd w:val="clear" w:color="auto" w:fill="auto"/>
            <w:noWrap/>
            <w:vAlign w:val="center"/>
            <w:hideMark/>
          </w:tcPr>
          <w:p w:rsidR="00E775D5" w:rsidRPr="00BD6C3F" w:rsidRDefault="00E775D5" w:rsidP="00E775D5">
            <w:pPr>
              <w:spacing w:after="0" w:line="240" w:lineRule="auto"/>
              <w:jc w:val="center"/>
              <w:rPr>
                <w:rFonts w:ascii="Times New Roman" w:eastAsia="Times New Roman" w:hAnsi="Times New Roman" w:cs="Times New Roman"/>
                <w:b/>
                <w:bCs/>
                <w:color w:val="000000"/>
                <w:lang w:eastAsia="es-PE"/>
              </w:rPr>
            </w:pPr>
            <w:r w:rsidRPr="00BD6C3F">
              <w:rPr>
                <w:rFonts w:ascii="Times New Roman" w:eastAsia="Times New Roman" w:hAnsi="Times New Roman" w:cs="Times New Roman"/>
                <w:b/>
                <w:bCs/>
                <w:color w:val="000000"/>
                <w:lang w:eastAsia="es-PE"/>
              </w:rPr>
              <w:t>S</w:t>
            </w:r>
            <w:r w:rsidRPr="00BD6C3F">
              <w:rPr>
                <w:rFonts w:ascii="Times New Roman" w:eastAsia="Times New Roman" w:hAnsi="Times New Roman" w:cs="Times New Roman"/>
                <w:b/>
                <w:bCs/>
                <w:color w:val="000000"/>
                <w:vertAlign w:val="subscript"/>
                <w:lang w:eastAsia="es-PE"/>
              </w:rPr>
              <w:t>1</w:t>
            </w:r>
          </w:p>
        </w:tc>
        <w:tc>
          <w:tcPr>
            <w:tcW w:w="1620" w:type="dxa"/>
            <w:tcBorders>
              <w:top w:val="nil"/>
              <w:left w:val="nil"/>
              <w:bottom w:val="single" w:sz="4" w:space="0" w:color="auto"/>
              <w:right w:val="single" w:sz="4" w:space="0" w:color="auto"/>
            </w:tcBorders>
            <w:shd w:val="clear" w:color="000000" w:fill="D6DCE4"/>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$678,900 </w:t>
            </w:r>
          </w:p>
        </w:tc>
      </w:tr>
      <w:tr w:rsidR="00E775D5" w:rsidRPr="00BD6C3F" w:rsidTr="007202E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E775D5" w:rsidRPr="00BD6C3F" w:rsidRDefault="00E775D5" w:rsidP="00E775D5">
            <w:pPr>
              <w:spacing w:after="0" w:line="240" w:lineRule="auto"/>
              <w:rPr>
                <w:rFonts w:ascii="Times New Roman" w:eastAsia="Times New Roman" w:hAnsi="Times New Roman" w:cs="Times New Roman"/>
                <w:b/>
                <w:bCs/>
                <w:i/>
                <w:iCs/>
                <w:color w:val="000000"/>
                <w:lang w:eastAsia="es-PE"/>
              </w:rPr>
            </w:pPr>
            <w:r w:rsidRPr="00BD6C3F">
              <w:rPr>
                <w:rFonts w:ascii="Times New Roman" w:eastAsia="Times New Roman" w:hAnsi="Times New Roman" w:cs="Times New Roman"/>
                <w:b/>
                <w:bCs/>
                <w:i/>
                <w:iCs/>
                <w:color w:val="000000"/>
                <w:lang w:eastAsia="es-PE"/>
              </w:rPr>
              <w:t>Años</w:t>
            </w:r>
          </w:p>
        </w:tc>
        <w:tc>
          <w:tcPr>
            <w:tcW w:w="1360" w:type="dxa"/>
            <w:tcBorders>
              <w:top w:val="nil"/>
              <w:left w:val="nil"/>
              <w:bottom w:val="single" w:sz="4" w:space="0" w:color="auto"/>
              <w:right w:val="single" w:sz="4" w:space="0" w:color="auto"/>
            </w:tcBorders>
            <w:shd w:val="clear" w:color="auto" w:fill="auto"/>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5</w:t>
            </w:r>
          </w:p>
        </w:tc>
        <w:tc>
          <w:tcPr>
            <w:tcW w:w="1500" w:type="dxa"/>
            <w:tcBorders>
              <w:top w:val="nil"/>
              <w:left w:val="nil"/>
              <w:bottom w:val="nil"/>
              <w:right w:val="nil"/>
            </w:tcBorders>
            <w:shd w:val="clear" w:color="auto" w:fill="auto"/>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p>
        </w:tc>
        <w:tc>
          <w:tcPr>
            <w:tcW w:w="1620" w:type="dxa"/>
            <w:tcBorders>
              <w:top w:val="nil"/>
              <w:left w:val="nil"/>
              <w:bottom w:val="nil"/>
              <w:right w:val="nil"/>
            </w:tcBorders>
            <w:shd w:val="clear" w:color="auto" w:fill="auto"/>
            <w:noWrap/>
            <w:vAlign w:val="center"/>
            <w:hideMark/>
          </w:tcPr>
          <w:p w:rsidR="00E775D5" w:rsidRPr="00BD6C3F" w:rsidRDefault="00E775D5" w:rsidP="00E775D5">
            <w:pPr>
              <w:spacing w:after="0" w:line="240" w:lineRule="auto"/>
              <w:jc w:val="center"/>
              <w:rPr>
                <w:rFonts w:ascii="Times New Roman" w:eastAsia="Times New Roman" w:hAnsi="Times New Roman" w:cs="Times New Roman"/>
                <w:sz w:val="20"/>
                <w:szCs w:val="20"/>
                <w:lang w:eastAsia="es-PE"/>
              </w:rPr>
            </w:pPr>
          </w:p>
        </w:tc>
      </w:tr>
      <w:tr w:rsidR="00E775D5" w:rsidRPr="00BD6C3F" w:rsidTr="007202E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E775D5" w:rsidRPr="00BD6C3F" w:rsidRDefault="00E775D5" w:rsidP="00E775D5">
            <w:pPr>
              <w:spacing w:after="0" w:line="240" w:lineRule="auto"/>
              <w:rPr>
                <w:rFonts w:ascii="Times New Roman" w:eastAsia="Times New Roman" w:hAnsi="Times New Roman" w:cs="Times New Roman"/>
                <w:b/>
                <w:bCs/>
                <w:i/>
                <w:iCs/>
                <w:color w:val="000000"/>
                <w:lang w:eastAsia="es-PE"/>
              </w:rPr>
            </w:pPr>
            <w:r w:rsidRPr="00BD6C3F">
              <w:rPr>
                <w:rFonts w:ascii="Times New Roman" w:eastAsia="Times New Roman" w:hAnsi="Times New Roman" w:cs="Times New Roman"/>
                <w:b/>
                <w:bCs/>
                <w:i/>
                <w:iCs/>
                <w:color w:val="000000"/>
                <w:lang w:eastAsia="es-PE"/>
              </w:rPr>
              <w:t xml:space="preserve">Flujo de efectivo </w:t>
            </w:r>
          </w:p>
        </w:tc>
        <w:tc>
          <w:tcPr>
            <w:tcW w:w="1360" w:type="dxa"/>
            <w:tcBorders>
              <w:top w:val="nil"/>
              <w:left w:val="nil"/>
              <w:bottom w:val="single" w:sz="4" w:space="0" w:color="auto"/>
              <w:right w:val="single" w:sz="4" w:space="0" w:color="auto"/>
            </w:tcBorders>
            <w:shd w:val="clear" w:color="000000" w:fill="FCE4D6"/>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$3,000,000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775D5" w:rsidRPr="00BD6C3F" w:rsidRDefault="00E775D5" w:rsidP="00E775D5">
            <w:pPr>
              <w:spacing w:after="0" w:line="240" w:lineRule="auto"/>
              <w:jc w:val="center"/>
              <w:rPr>
                <w:rFonts w:ascii="Times New Roman" w:eastAsia="Times New Roman" w:hAnsi="Times New Roman" w:cs="Times New Roman"/>
                <w:b/>
                <w:bCs/>
                <w:color w:val="000000"/>
                <w:lang w:eastAsia="es-PE"/>
              </w:rPr>
            </w:pPr>
            <w:r w:rsidRPr="00BD6C3F">
              <w:rPr>
                <w:rFonts w:ascii="Times New Roman" w:eastAsia="Times New Roman" w:hAnsi="Times New Roman" w:cs="Times New Roman"/>
                <w:b/>
                <w:bCs/>
                <w:color w:val="000000"/>
                <w:lang w:eastAsia="es-PE"/>
              </w:rPr>
              <w:t>∆R-∆E</w:t>
            </w:r>
          </w:p>
        </w:tc>
        <w:tc>
          <w:tcPr>
            <w:tcW w:w="1620" w:type="dxa"/>
            <w:tcBorders>
              <w:top w:val="single" w:sz="4" w:space="0" w:color="auto"/>
              <w:left w:val="nil"/>
              <w:bottom w:val="single" w:sz="4" w:space="0" w:color="auto"/>
              <w:right w:val="single" w:sz="4" w:space="0" w:color="auto"/>
            </w:tcBorders>
            <w:shd w:val="clear" w:color="000000" w:fill="FCE4D6"/>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$3,000,000 </w:t>
            </w:r>
          </w:p>
        </w:tc>
      </w:tr>
      <w:tr w:rsidR="00E775D5" w:rsidRPr="00BD6C3F" w:rsidTr="007202E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E775D5" w:rsidRPr="00BD6C3F" w:rsidRDefault="00E775D5" w:rsidP="00E775D5">
            <w:pPr>
              <w:spacing w:after="0" w:line="240" w:lineRule="auto"/>
              <w:rPr>
                <w:rFonts w:ascii="Times New Roman" w:eastAsia="Times New Roman" w:hAnsi="Times New Roman" w:cs="Times New Roman"/>
                <w:b/>
                <w:bCs/>
                <w:i/>
                <w:iCs/>
                <w:color w:val="000000"/>
                <w:lang w:eastAsia="es-PE"/>
              </w:rPr>
            </w:pPr>
            <w:r w:rsidRPr="00BD6C3F">
              <w:rPr>
                <w:rFonts w:ascii="Times New Roman" w:eastAsia="Times New Roman" w:hAnsi="Times New Roman" w:cs="Times New Roman"/>
                <w:b/>
                <w:bCs/>
                <w:i/>
                <w:iCs/>
                <w:color w:val="000000"/>
                <w:lang w:eastAsia="es-PE"/>
              </w:rPr>
              <w:t>Depreciación</w:t>
            </w:r>
          </w:p>
        </w:tc>
        <w:tc>
          <w:tcPr>
            <w:tcW w:w="1360" w:type="dxa"/>
            <w:tcBorders>
              <w:top w:val="nil"/>
              <w:left w:val="nil"/>
              <w:bottom w:val="single" w:sz="4" w:space="0" w:color="auto"/>
              <w:right w:val="single" w:sz="4" w:space="0" w:color="auto"/>
            </w:tcBorders>
            <w:shd w:val="clear" w:color="000000" w:fill="FFCCFF"/>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$1,222,020 </w:t>
            </w:r>
          </w:p>
        </w:tc>
        <w:tc>
          <w:tcPr>
            <w:tcW w:w="1500" w:type="dxa"/>
            <w:tcBorders>
              <w:top w:val="nil"/>
              <w:left w:val="nil"/>
              <w:bottom w:val="single" w:sz="4" w:space="0" w:color="auto"/>
              <w:right w:val="single" w:sz="4" w:space="0" w:color="auto"/>
            </w:tcBorders>
            <w:shd w:val="clear" w:color="auto" w:fill="auto"/>
            <w:noWrap/>
            <w:vAlign w:val="center"/>
            <w:hideMark/>
          </w:tcPr>
          <w:p w:rsidR="00E775D5" w:rsidRPr="00BD6C3F" w:rsidRDefault="00E775D5" w:rsidP="00E775D5">
            <w:pPr>
              <w:spacing w:after="0" w:line="240" w:lineRule="auto"/>
              <w:jc w:val="center"/>
              <w:rPr>
                <w:rFonts w:ascii="Times New Roman" w:eastAsia="Times New Roman" w:hAnsi="Times New Roman" w:cs="Times New Roman"/>
                <w:b/>
                <w:bCs/>
                <w:color w:val="000000"/>
                <w:lang w:eastAsia="es-PE"/>
              </w:rPr>
            </w:pPr>
            <w:r w:rsidRPr="00BD6C3F">
              <w:rPr>
                <w:rFonts w:ascii="Times New Roman" w:eastAsia="Times New Roman" w:hAnsi="Times New Roman" w:cs="Times New Roman"/>
                <w:b/>
                <w:bCs/>
                <w:color w:val="000000"/>
                <w:lang w:eastAsia="es-PE"/>
              </w:rPr>
              <w:t>∆D</w:t>
            </w:r>
          </w:p>
        </w:tc>
        <w:tc>
          <w:tcPr>
            <w:tcW w:w="1620" w:type="dxa"/>
            <w:tcBorders>
              <w:top w:val="nil"/>
              <w:left w:val="nil"/>
              <w:bottom w:val="single" w:sz="4" w:space="0" w:color="auto"/>
              <w:right w:val="single" w:sz="4" w:space="0" w:color="auto"/>
            </w:tcBorders>
            <w:shd w:val="clear" w:color="000000" w:fill="FFCCFF"/>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$1,222,020 </w:t>
            </w:r>
          </w:p>
        </w:tc>
      </w:tr>
      <w:tr w:rsidR="00E775D5" w:rsidRPr="00BD6C3F" w:rsidTr="007202E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E775D5" w:rsidRPr="00BD6C3F" w:rsidRDefault="00E775D5" w:rsidP="00E775D5">
            <w:pPr>
              <w:spacing w:after="0" w:line="240" w:lineRule="auto"/>
              <w:rPr>
                <w:rFonts w:ascii="Times New Roman" w:eastAsia="Times New Roman" w:hAnsi="Times New Roman" w:cs="Times New Roman"/>
                <w:b/>
                <w:bCs/>
                <w:i/>
                <w:iCs/>
                <w:color w:val="000000"/>
                <w:lang w:eastAsia="es-PE"/>
              </w:rPr>
            </w:pPr>
            <w:r w:rsidRPr="00BD6C3F">
              <w:rPr>
                <w:rFonts w:ascii="Times New Roman" w:eastAsia="Times New Roman" w:hAnsi="Times New Roman" w:cs="Times New Roman"/>
                <w:b/>
                <w:bCs/>
                <w:i/>
                <w:iCs/>
                <w:color w:val="000000"/>
                <w:lang w:eastAsia="es-PE"/>
              </w:rPr>
              <w:t>Costos de remoción</w:t>
            </w:r>
          </w:p>
        </w:tc>
        <w:tc>
          <w:tcPr>
            <w:tcW w:w="1360" w:type="dxa"/>
            <w:tcBorders>
              <w:top w:val="nil"/>
              <w:left w:val="nil"/>
              <w:bottom w:val="single" w:sz="4" w:space="0" w:color="auto"/>
              <w:right w:val="single" w:sz="4" w:space="0" w:color="auto"/>
            </w:tcBorders>
            <w:shd w:val="clear" w:color="000000" w:fill="FFFFCC"/>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$100,000 </w:t>
            </w:r>
          </w:p>
        </w:tc>
        <w:tc>
          <w:tcPr>
            <w:tcW w:w="1500" w:type="dxa"/>
            <w:tcBorders>
              <w:top w:val="nil"/>
              <w:left w:val="nil"/>
              <w:bottom w:val="single" w:sz="4" w:space="0" w:color="auto"/>
              <w:right w:val="single" w:sz="4" w:space="0" w:color="auto"/>
            </w:tcBorders>
            <w:shd w:val="clear" w:color="auto" w:fill="auto"/>
            <w:noWrap/>
            <w:vAlign w:val="center"/>
            <w:hideMark/>
          </w:tcPr>
          <w:p w:rsidR="00E775D5" w:rsidRPr="00BD6C3F" w:rsidRDefault="00BD6C3F" w:rsidP="00E775D5">
            <w:pPr>
              <w:spacing w:after="0" w:line="240" w:lineRule="auto"/>
              <w:jc w:val="center"/>
              <w:rPr>
                <w:rFonts w:ascii="Times New Roman" w:eastAsia="Times New Roman" w:hAnsi="Times New Roman" w:cs="Times New Roman"/>
                <w:b/>
                <w:bCs/>
                <w:color w:val="000000"/>
                <w:lang w:eastAsia="es-PE"/>
              </w:rPr>
            </w:pPr>
            <w:r>
              <w:rPr>
                <w:rFonts w:ascii="Times New Roman" w:eastAsia="Times New Roman" w:hAnsi="Times New Roman" w:cs="Times New Roman"/>
                <w:b/>
                <w:bCs/>
                <w:color w:val="000000"/>
                <w:lang w:eastAsia="es-PE"/>
              </w:rPr>
              <w:t>GL</w:t>
            </w:r>
          </w:p>
        </w:tc>
        <w:tc>
          <w:tcPr>
            <w:tcW w:w="1620" w:type="dxa"/>
            <w:tcBorders>
              <w:top w:val="nil"/>
              <w:left w:val="nil"/>
              <w:bottom w:val="single" w:sz="4" w:space="0" w:color="auto"/>
              <w:right w:val="single" w:sz="4" w:space="0" w:color="auto"/>
            </w:tcBorders>
            <w:shd w:val="clear" w:color="000000" w:fill="FFFFCC"/>
            <w:noWrap/>
            <w:vAlign w:val="center"/>
            <w:hideMark/>
          </w:tcPr>
          <w:p w:rsidR="00E775D5" w:rsidRPr="00BD6C3F" w:rsidRDefault="00E775D5" w:rsidP="00E775D5">
            <w:pPr>
              <w:spacing w:after="0" w:line="240" w:lineRule="auto"/>
              <w:jc w:val="center"/>
              <w:rPr>
                <w:rFonts w:ascii="Times New Roman" w:eastAsia="Times New Roman" w:hAnsi="Times New Roman" w:cs="Times New Roman"/>
                <w:color w:val="000000"/>
                <w:lang w:eastAsia="es-PE"/>
              </w:rPr>
            </w:pPr>
            <w:r w:rsidRPr="00BD6C3F">
              <w:rPr>
                <w:rFonts w:ascii="Times New Roman" w:eastAsia="Times New Roman" w:hAnsi="Times New Roman" w:cs="Times New Roman"/>
                <w:color w:val="000000"/>
                <w:lang w:eastAsia="es-PE"/>
              </w:rPr>
              <w:t xml:space="preserve">$100,000 </w:t>
            </w:r>
          </w:p>
        </w:tc>
      </w:tr>
      <w:tr w:rsidR="00BD6C3F" w:rsidRPr="00BD6C3F" w:rsidTr="007202E2">
        <w:trPr>
          <w:gridAfter w:val="2"/>
          <w:wAfter w:w="3120" w:type="dxa"/>
          <w:trHeight w:val="30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C3F" w:rsidRPr="00BD6C3F" w:rsidRDefault="00BD6C3F" w:rsidP="00BD6C3F">
            <w:pPr>
              <w:spacing w:after="0" w:line="240" w:lineRule="auto"/>
              <w:rPr>
                <w:rFonts w:ascii="Times New Roman" w:eastAsia="Times New Roman" w:hAnsi="Times New Roman" w:cs="Times New Roman"/>
                <w:b/>
                <w:bCs/>
                <w:i/>
                <w:iCs/>
                <w:color w:val="000000"/>
                <w:sz w:val="24"/>
                <w:lang w:eastAsia="es-PE"/>
              </w:rPr>
            </w:pPr>
            <w:r w:rsidRPr="00BD6C3F">
              <w:rPr>
                <w:rFonts w:ascii="Times New Roman" w:eastAsia="Times New Roman" w:hAnsi="Times New Roman" w:cs="Times New Roman"/>
                <w:b/>
                <w:bCs/>
                <w:i/>
                <w:iCs/>
                <w:color w:val="000000"/>
                <w:sz w:val="24"/>
                <w:lang w:eastAsia="es-PE"/>
              </w:rPr>
              <w:t>Impuesto a la renta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D6C3F" w:rsidRPr="00BD6C3F" w:rsidRDefault="00BD6C3F" w:rsidP="00BD6C3F">
            <w:pPr>
              <w:spacing w:after="0" w:line="240" w:lineRule="auto"/>
              <w:jc w:val="center"/>
              <w:rPr>
                <w:rFonts w:ascii="Times New Roman" w:eastAsia="Times New Roman" w:hAnsi="Times New Roman" w:cs="Times New Roman"/>
                <w:color w:val="000000"/>
                <w:sz w:val="24"/>
                <w:lang w:eastAsia="es-PE"/>
              </w:rPr>
            </w:pPr>
            <w:r w:rsidRPr="00BD6C3F">
              <w:rPr>
                <w:rFonts w:ascii="Times New Roman" w:eastAsia="Times New Roman" w:hAnsi="Times New Roman" w:cs="Times New Roman"/>
                <w:color w:val="000000"/>
                <w:sz w:val="24"/>
                <w:lang w:eastAsia="es-PE"/>
              </w:rPr>
              <w:t>30%</w:t>
            </w:r>
          </w:p>
        </w:tc>
      </w:tr>
      <w:tr w:rsidR="00BD6C3F" w:rsidRPr="00BD6C3F" w:rsidTr="007202E2">
        <w:trPr>
          <w:gridAfter w:val="2"/>
          <w:wAfter w:w="3120" w:type="dxa"/>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D6C3F" w:rsidRPr="00BD6C3F" w:rsidRDefault="00BD6C3F" w:rsidP="00BD6C3F">
            <w:pPr>
              <w:spacing w:after="0" w:line="240" w:lineRule="auto"/>
              <w:rPr>
                <w:rFonts w:ascii="Times New Roman" w:eastAsia="Times New Roman" w:hAnsi="Times New Roman" w:cs="Times New Roman"/>
                <w:b/>
                <w:bCs/>
                <w:i/>
                <w:iCs/>
                <w:color w:val="000000"/>
                <w:sz w:val="24"/>
                <w:lang w:eastAsia="es-PE"/>
              </w:rPr>
            </w:pPr>
            <w:r w:rsidRPr="00BD6C3F">
              <w:rPr>
                <w:rFonts w:ascii="Times New Roman" w:eastAsia="Times New Roman" w:hAnsi="Times New Roman" w:cs="Times New Roman"/>
                <w:b/>
                <w:bCs/>
                <w:i/>
                <w:iCs/>
                <w:color w:val="000000"/>
                <w:sz w:val="24"/>
                <w:lang w:eastAsia="es-PE"/>
              </w:rPr>
              <w:t>Costo de oportunidad</w:t>
            </w:r>
          </w:p>
        </w:tc>
        <w:tc>
          <w:tcPr>
            <w:tcW w:w="1360" w:type="dxa"/>
            <w:tcBorders>
              <w:top w:val="nil"/>
              <w:left w:val="nil"/>
              <w:bottom w:val="single" w:sz="4" w:space="0" w:color="auto"/>
              <w:right w:val="single" w:sz="4" w:space="0" w:color="auto"/>
            </w:tcBorders>
            <w:shd w:val="clear" w:color="auto" w:fill="auto"/>
            <w:noWrap/>
            <w:vAlign w:val="bottom"/>
            <w:hideMark/>
          </w:tcPr>
          <w:p w:rsidR="00BD6C3F" w:rsidRPr="00BD6C3F" w:rsidRDefault="00BD6C3F" w:rsidP="00BD6C3F">
            <w:pPr>
              <w:spacing w:after="0" w:line="240" w:lineRule="auto"/>
              <w:jc w:val="center"/>
              <w:rPr>
                <w:rFonts w:ascii="Times New Roman" w:eastAsia="Times New Roman" w:hAnsi="Times New Roman" w:cs="Times New Roman"/>
                <w:color w:val="000000"/>
                <w:sz w:val="24"/>
                <w:lang w:eastAsia="es-PE"/>
              </w:rPr>
            </w:pPr>
            <w:r w:rsidRPr="00BD6C3F">
              <w:rPr>
                <w:rFonts w:ascii="Times New Roman" w:eastAsia="Times New Roman" w:hAnsi="Times New Roman" w:cs="Times New Roman"/>
                <w:color w:val="000000"/>
                <w:sz w:val="24"/>
                <w:lang w:eastAsia="es-PE"/>
              </w:rPr>
              <w:t>10.37%</w:t>
            </w:r>
          </w:p>
        </w:tc>
      </w:tr>
    </w:tbl>
    <w:p w:rsidR="006540BD" w:rsidRDefault="006540BD" w:rsidP="006540BD">
      <w:pPr>
        <w:pStyle w:val="Sinespaciado"/>
      </w:pPr>
    </w:p>
    <w:p w:rsidR="00D32F53" w:rsidRDefault="00A57993" w:rsidP="00A57993">
      <w:pPr>
        <w:pStyle w:val="Prrafodelista"/>
        <w:numPr>
          <w:ilvl w:val="1"/>
          <w:numId w:val="4"/>
        </w:numPr>
        <w:jc w:val="both"/>
        <w:rPr>
          <w:rFonts w:ascii="Times New Roman" w:eastAsiaTheme="minorEastAsia" w:hAnsi="Times New Roman" w:cs="Times New Roman"/>
          <w:sz w:val="24"/>
          <w:szCs w:val="24"/>
        </w:rPr>
      </w:pPr>
      <w:r w:rsidRPr="00A57993">
        <w:rPr>
          <w:rFonts w:ascii="Times New Roman" w:eastAsiaTheme="minorEastAsia" w:hAnsi="Times New Roman" w:cs="Times New Roman"/>
          <w:sz w:val="24"/>
          <w:szCs w:val="24"/>
        </w:rPr>
        <w:t xml:space="preserve">Se pide construir el flujo de caja incremental para el proyecto </w:t>
      </w:r>
    </w:p>
    <w:p w:rsidR="00A57993" w:rsidRDefault="00A57993" w:rsidP="00A57993">
      <w:pPr>
        <w:pStyle w:val="Prrafodelista"/>
        <w:numPr>
          <w:ilvl w:val="1"/>
          <w:numId w:val="4"/>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Calcular el valor actual neto considerando que la financiación del proyecto es 100% con recursos propios y por lo tanto se necesita conocer el costo de oportunidad de los inversionistas de está empresa para simplificar el análisis se asume la siguiente información para ser calculado con el método del CAPM.</w:t>
      </w:r>
    </w:p>
    <w:p w:rsidR="00A57993" w:rsidRDefault="00A57993" w:rsidP="00A57993">
      <w:pPr>
        <w:pStyle w:val="Prrafodelista"/>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 Rendimiento de los bonos libres de riesgo: 2.65%</w:t>
      </w:r>
    </w:p>
    <w:p w:rsidR="00A57993" w:rsidRDefault="00A57993" w:rsidP="00A57993">
      <w:pPr>
        <w:pStyle w:val="Prrafodelista"/>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 Beta sectorial para el sector minero: 1.10 (beta económico)</w:t>
      </w:r>
    </w:p>
    <w:p w:rsidR="00A57993" w:rsidRPr="00A57993" w:rsidRDefault="00A57993" w:rsidP="00A57993">
      <w:pPr>
        <w:pStyle w:val="Prrafodelista"/>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 Prima de Riesgo de mercado (Perú): 7.6%</w:t>
      </w:r>
    </w:p>
    <w:p w:rsidR="00BD6C3F" w:rsidRDefault="00BD6C3F" w:rsidP="00730F7A">
      <w:pPr>
        <w:jc w:val="both"/>
        <w:rPr>
          <w:rFonts w:ascii="Times New Roman" w:hAnsi="Times New Roman" w:cs="Times New Roman"/>
          <w:b/>
          <w:i/>
          <w:sz w:val="28"/>
          <w:szCs w:val="24"/>
          <w:u w:val="single"/>
        </w:rPr>
      </w:pPr>
      <w:r w:rsidRPr="00BD6C3F">
        <w:rPr>
          <w:rFonts w:ascii="Times New Roman" w:hAnsi="Times New Roman" w:cs="Times New Roman"/>
          <w:b/>
          <w:i/>
          <w:sz w:val="32"/>
          <w:szCs w:val="24"/>
          <w:u w:val="single"/>
        </w:rPr>
        <w:t>Solución</w:t>
      </w:r>
      <w:r w:rsidRPr="00BD6C3F">
        <w:rPr>
          <w:rFonts w:ascii="Times New Roman" w:hAnsi="Times New Roman" w:cs="Times New Roman"/>
          <w:b/>
          <w:i/>
          <w:sz w:val="28"/>
          <w:szCs w:val="24"/>
          <w:u w:val="single"/>
        </w:rPr>
        <w:t>:</w:t>
      </w:r>
    </w:p>
    <w:p w:rsidR="00E10672" w:rsidRPr="00A57993" w:rsidRDefault="00E10672" w:rsidP="00A57993">
      <w:pPr>
        <w:pStyle w:val="Prrafodelista"/>
        <w:numPr>
          <w:ilvl w:val="0"/>
          <w:numId w:val="9"/>
        </w:numPr>
        <w:rPr>
          <w:rFonts w:ascii="Times New Roman" w:eastAsiaTheme="minorEastAsia" w:hAnsi="Times New Roman" w:cs="Times New Roman"/>
          <w:sz w:val="24"/>
          <w:szCs w:val="24"/>
        </w:rPr>
      </w:pPr>
      <w:r w:rsidRPr="00A57993">
        <w:rPr>
          <w:rFonts w:ascii="Times New Roman" w:eastAsiaTheme="minorEastAsia" w:hAnsi="Times New Roman" w:cs="Times New Roman"/>
          <w:sz w:val="24"/>
          <w:szCs w:val="24"/>
        </w:rPr>
        <w:t xml:space="preserve">Procedemos a calcular Inversión Neta del proyecto: </w:t>
      </w:r>
      <w:r w:rsidRPr="00A57993">
        <w:rPr>
          <w:rFonts w:ascii="Times New Roman" w:eastAsiaTheme="minorEastAsia" w:hAnsi="Times New Roman" w:cs="Times New Roman"/>
          <w:sz w:val="24"/>
          <w:szCs w:val="24"/>
          <w:highlight w:val="yellow"/>
        </w:rPr>
        <w:t>(De acuerdo a la formula XX)</w:t>
      </w:r>
    </w:p>
    <w:p w:rsidR="00E775D5" w:rsidRPr="007202E2" w:rsidRDefault="00566547" w:rsidP="007202E2">
      <w:pPr>
        <w:jc w:val="cente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O</m:t>
              </m:r>
            </m:sub>
          </m:sSub>
          <m:r>
            <w:rPr>
              <w:rFonts w:ascii="Cambria Math" w:hAnsi="Cambria Math" w:cs="Times New Roman"/>
              <w:sz w:val="24"/>
              <w:szCs w:val="24"/>
            </w:rPr>
            <m:t>- ∆W-</m:t>
          </m:r>
          <m:d>
            <m:dPr>
              <m:ctrlPr>
                <w:rPr>
                  <w:rFonts w:ascii="Cambria Math" w:hAnsi="Cambria Math" w:cs="Times New Roman"/>
                  <w:i/>
                  <w:sz w:val="24"/>
                  <w:szCs w:val="24"/>
                </w:rPr>
              </m:ctrlPr>
            </m:dPr>
            <m:e>
              <m:r>
                <w:rPr>
                  <w:rFonts w:ascii="Cambria Math" w:hAnsi="Cambria Math" w:cs="Times New Roman"/>
                  <w:sz w:val="24"/>
                  <w:szCs w:val="24"/>
                </w:rPr>
                <m:t>1-T</m:t>
              </m:r>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1-T</m:t>
              </m:r>
            </m:e>
          </m:d>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 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C</m:t>
              </m:r>
            </m:sub>
          </m:sSub>
        </m:oMath>
      </m:oMathPara>
    </w:p>
    <w:p w:rsidR="00BD6C3F" w:rsidRPr="007202E2" w:rsidRDefault="00566547" w:rsidP="007202E2">
      <w:pPr>
        <w:spacing w:after="0" w:line="240" w:lineRule="auto"/>
        <w:jc w:val="center"/>
        <w:rPr>
          <w:rFonts w:ascii="Times New Roman" w:eastAsia="Times New Roman" w:hAnsi="Times New Roman" w:cs="Times New Roman"/>
          <w:color w:val="000000"/>
          <w:lang w:eastAsia="es-PE"/>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m:t>
          </m:r>
          <m:r>
            <w:rPr>
              <w:rFonts w:ascii="Cambria Math" w:hAnsi="Cambria Math" w:cs="Times New Roman"/>
              <w:sz w:val="24"/>
              <w:szCs w:val="24"/>
            </w:rPr>
            <m:t xml:space="preserve"> -</m:t>
          </m:r>
          <m:r>
            <m:rPr>
              <m:sty m:val="p"/>
            </m:rPr>
            <w:rPr>
              <w:rFonts w:ascii="Cambria Math" w:eastAsia="Times New Roman" w:hAnsi="Cambria Math" w:cs="Times New Roman"/>
              <w:color w:val="000000"/>
              <w:lang w:eastAsia="es-PE"/>
            </w:rPr>
            <m:t xml:space="preserve">$8,289,000 </m:t>
          </m:r>
          <m:r>
            <w:rPr>
              <w:rFonts w:ascii="Cambria Math" w:hAnsi="Cambria Math" w:cs="Times New Roman"/>
              <w:sz w:val="24"/>
              <w:szCs w:val="24"/>
            </w:rPr>
            <m:t>-$300,000-</m:t>
          </m:r>
          <m:d>
            <m:dPr>
              <m:ctrlPr>
                <w:rPr>
                  <w:rFonts w:ascii="Cambria Math" w:hAnsi="Cambria Math" w:cs="Times New Roman"/>
                  <w:i/>
                  <w:sz w:val="24"/>
                  <w:szCs w:val="24"/>
                </w:rPr>
              </m:ctrlPr>
            </m:dPr>
            <m:e>
              <m:r>
                <w:rPr>
                  <w:rFonts w:ascii="Cambria Math" w:hAnsi="Cambria Math" w:cs="Times New Roman"/>
                  <w:sz w:val="24"/>
                  <w:szCs w:val="24"/>
                </w:rPr>
                <m:t>1-0.30</m:t>
              </m:r>
            </m:e>
          </m:d>
          <m:r>
            <w:rPr>
              <w:rFonts w:ascii="Cambria Math" w:hAnsi="Cambria Math" w:cs="Times New Roman"/>
              <w:sz w:val="24"/>
              <w:szCs w:val="24"/>
            </w:rPr>
            <m:t>$500,00+0+0+ 0</m:t>
          </m:r>
        </m:oMath>
      </m:oMathPara>
    </w:p>
    <w:p w:rsidR="00BD6C3F" w:rsidRDefault="00566547" w:rsidP="00E10672">
      <w:pPr>
        <w:rPr>
          <w:rFonts w:ascii="Times New Roman" w:eastAsiaTheme="minorEastAsia"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0</m:t>
            </m:r>
          </m:sub>
        </m:sSub>
        <m:r>
          <m:rPr>
            <m:sty m:val="b"/>
          </m:rPr>
          <w:rPr>
            <w:rFonts w:ascii="Cambria Math" w:hAnsi="Cambria Math" w:cs="Times New Roman"/>
            <w:sz w:val="24"/>
            <w:szCs w:val="24"/>
          </w:rPr>
          <m:t xml:space="preserve">= </m:t>
        </m:r>
        <m:r>
          <w:rPr>
            <w:rFonts w:ascii="Cambria Math" w:hAnsi="Cambria Math" w:cs="Times New Roman"/>
            <w:sz w:val="24"/>
            <w:szCs w:val="24"/>
          </w:rPr>
          <m:t>-$8,939,000</m:t>
        </m:r>
      </m:oMath>
      <w:r w:rsidR="003A6FC9">
        <w:rPr>
          <w:rFonts w:ascii="Times New Roman" w:eastAsiaTheme="minorEastAsia" w:hAnsi="Times New Roman" w:cs="Times New Roman"/>
          <w:sz w:val="24"/>
          <w:szCs w:val="24"/>
        </w:rPr>
        <w:t xml:space="preserve"> (Inversión Neta del proyecto al inicio)</w:t>
      </w:r>
    </w:p>
    <w:p w:rsidR="00E10672" w:rsidRDefault="00E10672" w:rsidP="00E106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Calculo de depreciación lineal</w:t>
      </w:r>
    </w:p>
    <w:p w:rsidR="00E10672" w:rsidRDefault="00E10672" w:rsidP="00E1067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r>
                <m:rPr>
                  <m:sty m:val="p"/>
                </m:rPr>
                <w:rPr>
                  <w:rFonts w:ascii="Cambria Math" w:eastAsia="Times New Roman" w:hAnsi="Cambria Math" w:cs="Times New Roman"/>
                  <w:color w:val="000000"/>
                  <w:lang w:eastAsia="es-PE"/>
                </w:rPr>
                <m:t>$8,289,000-$678,900</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xml:space="preserve">=$1,522,020 </m:t>
          </m:r>
        </m:oMath>
      </m:oMathPara>
    </w:p>
    <w:p w:rsidR="00E10672" w:rsidRPr="007202E2" w:rsidRDefault="00E10672" w:rsidP="00E1067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Procedemos a calcular el flujo de caja incremental: </w:t>
      </w:r>
      <w:r w:rsidRPr="00E10672">
        <w:rPr>
          <w:rFonts w:ascii="Times New Roman" w:eastAsiaTheme="minorEastAsia" w:hAnsi="Times New Roman" w:cs="Times New Roman"/>
          <w:sz w:val="24"/>
          <w:szCs w:val="24"/>
          <w:highlight w:val="yellow"/>
        </w:rPr>
        <w:t>(De acuerdo a la formula XX)</w:t>
      </w:r>
    </w:p>
    <w:p w:rsidR="007202E2" w:rsidRPr="007202E2" w:rsidRDefault="007202E2" w:rsidP="007202E2">
      <w:pPr>
        <w:rPr>
          <w:rFonts w:ascii="Times New Roman" w:hAnsi="Times New Roman" w:cs="Times New Roman"/>
          <w:sz w:val="24"/>
          <w:szCs w:val="24"/>
        </w:rPr>
      </w:pPr>
      <m:oMathPara>
        <m:oMathParaPr>
          <m:jc m:val="left"/>
        </m:oMathParaPr>
        <m:oMath>
          <m:r>
            <m:rPr>
              <m:sty m:val="bi"/>
            </m:rPr>
            <w:rPr>
              <w:rFonts w:ascii="Cambria Math" w:hAnsi="Cambria Math" w:cs="Times New Roman"/>
              <w:sz w:val="24"/>
              <w:szCs w:val="24"/>
            </w:rPr>
            <m:t>∆FC=</m:t>
          </m:r>
          <m:d>
            <m:dPr>
              <m:ctrlPr>
                <w:rPr>
                  <w:rFonts w:ascii="Cambria Math" w:hAnsi="Cambria Math" w:cs="Times New Roman"/>
                  <w:b/>
                  <w:i/>
                  <w:sz w:val="24"/>
                  <w:szCs w:val="24"/>
                </w:rPr>
              </m:ctrlPr>
            </m:dPr>
            <m:e>
              <m:r>
                <m:rPr>
                  <m:sty m:val="bi"/>
                </m:rPr>
                <w:rPr>
                  <w:rFonts w:ascii="Cambria Math" w:hAnsi="Cambria Math" w:cs="Times New Roman"/>
                  <w:sz w:val="24"/>
                  <w:szCs w:val="24"/>
                </w:rPr>
                <m:t>1-T</m:t>
              </m:r>
            </m:e>
          </m:d>
          <m:d>
            <m:dPr>
              <m:ctrlPr>
                <w:rPr>
                  <w:rFonts w:ascii="Cambria Math" w:hAnsi="Cambria Math" w:cs="Times New Roman"/>
                  <w:i/>
                  <w:sz w:val="24"/>
                  <w:szCs w:val="24"/>
                </w:rPr>
              </m:ctrlPr>
            </m:dPr>
            <m:e>
              <m:r>
                <w:rPr>
                  <w:rFonts w:ascii="Cambria Math" w:hAnsi="Cambria Math" w:cs="Times New Roman"/>
                  <w:sz w:val="24"/>
                  <w:szCs w:val="24"/>
                </w:rPr>
                <m:t>∆R-∆E</m:t>
              </m:r>
            </m:e>
          </m:d>
          <m:r>
            <w:rPr>
              <w:rFonts w:ascii="Cambria Math" w:hAnsi="Cambria Math" w:cs="Times New Roman"/>
              <w:sz w:val="24"/>
              <w:szCs w:val="24"/>
            </w:rPr>
            <m:t>+τ∆D</m:t>
          </m:r>
        </m:oMath>
      </m:oMathPara>
    </w:p>
    <w:p w:rsidR="007202E2" w:rsidRPr="007202E2" w:rsidRDefault="007202E2" w:rsidP="007202E2">
      <w:pPr>
        <w:rPr>
          <w:rFonts w:ascii="Times New Roman" w:hAnsi="Times New Roman" w:cs="Times New Roman"/>
          <w:sz w:val="24"/>
          <w:szCs w:val="24"/>
        </w:rPr>
      </w:pPr>
      <m:oMathPara>
        <m:oMathParaPr>
          <m:jc m:val="left"/>
        </m:oMathParaPr>
        <m:oMath>
          <m:r>
            <m:rPr>
              <m:sty m:val="bi"/>
            </m:rPr>
            <w:rPr>
              <w:rFonts w:ascii="Cambria Math" w:hAnsi="Cambria Math" w:cs="Times New Roman"/>
              <w:sz w:val="24"/>
              <w:szCs w:val="24"/>
            </w:rPr>
            <m:t>∆FC=</m:t>
          </m:r>
          <m:d>
            <m:dPr>
              <m:ctrlPr>
                <w:rPr>
                  <w:rFonts w:ascii="Cambria Math" w:hAnsi="Cambria Math" w:cs="Times New Roman"/>
                  <w:b/>
                  <w:i/>
                  <w:sz w:val="24"/>
                  <w:szCs w:val="24"/>
                </w:rPr>
              </m:ctrlPr>
            </m:dPr>
            <m:e>
              <m:r>
                <w:rPr>
                  <w:rFonts w:ascii="Cambria Math" w:hAnsi="Cambria Math" w:cs="Times New Roman"/>
                  <w:sz w:val="24"/>
                  <w:szCs w:val="24"/>
                </w:rPr>
                <m:t>1-0.30</m:t>
              </m:r>
              <m:ctrlPr>
                <w:rPr>
                  <w:rFonts w:ascii="Cambria Math" w:hAnsi="Cambria Math" w:cs="Times New Roman"/>
                  <w:i/>
                  <w:sz w:val="24"/>
                  <w:szCs w:val="24"/>
                </w:rPr>
              </m:ctrlPr>
            </m:e>
          </m:d>
          <m:d>
            <m:dPr>
              <m:ctrlPr>
                <w:rPr>
                  <w:rFonts w:ascii="Cambria Math" w:hAnsi="Cambria Math" w:cs="Times New Roman"/>
                  <w:i/>
                  <w:sz w:val="24"/>
                  <w:szCs w:val="24"/>
                </w:rPr>
              </m:ctrlPr>
            </m:dPr>
            <m:e>
              <m:r>
                <w:rPr>
                  <w:rFonts w:ascii="Cambria Math" w:hAnsi="Cambria Math" w:cs="Times New Roman"/>
                  <w:sz w:val="24"/>
                  <w:szCs w:val="24"/>
                </w:rPr>
                <m:t>$3,000,000</m:t>
              </m:r>
            </m:e>
          </m:d>
          <m:r>
            <w:rPr>
              <w:rFonts w:ascii="Cambria Math" w:hAnsi="Cambria Math" w:cs="Times New Roman"/>
              <w:sz w:val="24"/>
              <w:szCs w:val="24"/>
            </w:rPr>
            <m:t>+0.30x</m:t>
          </m:r>
          <m:r>
            <w:rPr>
              <w:rFonts w:ascii="Cambria Math" w:eastAsiaTheme="minorEastAsia" w:hAnsi="Cambria Math" w:cs="Times New Roman"/>
              <w:sz w:val="24"/>
              <w:szCs w:val="24"/>
            </w:rPr>
            <m:t>$1,522,020</m:t>
          </m:r>
        </m:oMath>
      </m:oMathPara>
    </w:p>
    <w:p w:rsidR="00E775D5" w:rsidRPr="000B2016" w:rsidRDefault="007202E2" w:rsidP="007202E2">
      <w:pPr>
        <w:jc w:val="center"/>
        <w:rPr>
          <w:rFonts w:ascii="Times New Roman" w:eastAsiaTheme="minorEastAsia" w:hAnsi="Times New Roman" w:cs="Times New Roman"/>
          <w:sz w:val="24"/>
          <w:szCs w:val="24"/>
        </w:rPr>
      </w:pPr>
      <m:oMathPara>
        <m:oMathParaPr>
          <m:jc m:val="left"/>
        </m:oMathParaPr>
        <m:oMath>
          <m:r>
            <m:rPr>
              <m:sty m:val="bi"/>
            </m:rPr>
            <w:rPr>
              <w:rFonts w:ascii="Cambria Math" w:hAnsi="Cambria Math" w:cs="Times New Roman"/>
              <w:sz w:val="24"/>
              <w:szCs w:val="24"/>
            </w:rPr>
            <m:t>∆FC=</m:t>
          </m:r>
          <m:r>
            <w:rPr>
              <w:rFonts w:ascii="Cambria Math" w:hAnsi="Cambria Math" w:cs="Times New Roman"/>
              <w:sz w:val="24"/>
              <w:szCs w:val="24"/>
            </w:rPr>
            <m:t xml:space="preserve">$2,556,606 </m:t>
          </m:r>
          <m:r>
            <w:rPr>
              <w:rFonts w:ascii="Cambria Math" w:eastAsiaTheme="minorEastAsia" w:hAnsi="Cambria Math" w:cs="Times New Roman"/>
              <w:sz w:val="24"/>
              <w:szCs w:val="24"/>
            </w:rPr>
            <m:t>/año</m:t>
          </m:r>
        </m:oMath>
      </m:oMathPara>
    </w:p>
    <w:p w:rsidR="000B2016" w:rsidRPr="007202E2" w:rsidRDefault="000B2016" w:rsidP="000B2016">
      <w:pPr>
        <w:rPr>
          <w:rFonts w:ascii="Times New Roman" w:hAnsi="Times New Roman" w:cs="Times New Roman"/>
          <w:sz w:val="24"/>
          <w:szCs w:val="24"/>
        </w:rPr>
      </w:pPr>
      <w:r>
        <w:rPr>
          <w:rFonts w:ascii="Times New Roman" w:hAnsi="Times New Roman" w:cs="Times New Roman"/>
          <w:sz w:val="24"/>
          <w:szCs w:val="24"/>
        </w:rPr>
        <w:t xml:space="preserve">Calculamos el valor residual neto </w:t>
      </w:r>
      <w:r w:rsidRPr="00E10672">
        <w:rPr>
          <w:rFonts w:ascii="Times New Roman" w:eastAsiaTheme="minorEastAsia" w:hAnsi="Times New Roman" w:cs="Times New Roman"/>
          <w:sz w:val="24"/>
          <w:szCs w:val="24"/>
          <w:highlight w:val="yellow"/>
        </w:rPr>
        <w:t>(De acuerdo a la formula XX)</w:t>
      </w:r>
    </w:p>
    <w:p w:rsidR="00E775D5" w:rsidRDefault="007202E2" w:rsidP="00730F7A">
      <w:pPr>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m:rPr>
            <m:sty m:val="b"/>
          </m:rPr>
          <w:rPr>
            <w:rFonts w:ascii="Cambria Math" w:hAnsi="Cambria Math" w:cs="Times New Roman"/>
            <w:sz w:val="24"/>
            <w:szCs w:val="24"/>
          </w:rPr>
          <m:t>Valor residual neto</m:t>
        </m:r>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1-T</m:t>
            </m:r>
          </m:e>
        </m:d>
        <m:r>
          <m:rPr>
            <m:sty m:val="p"/>
          </m:rPr>
          <w:rPr>
            <w:rFonts w:ascii="Cambria Math" w:hAnsi="Cambria Math" w:cs="Times New Roman"/>
            <w:sz w:val="24"/>
            <w:szCs w:val="24"/>
          </w:rPr>
          <m:t>S+TB-</m:t>
        </m:r>
        <m:d>
          <m:dPr>
            <m:ctrlPr>
              <w:rPr>
                <w:rFonts w:ascii="Cambria Math" w:hAnsi="Cambria Math" w:cs="Times New Roman"/>
                <w:sz w:val="24"/>
                <w:szCs w:val="24"/>
              </w:rPr>
            </m:ctrlPr>
          </m:dPr>
          <m:e>
            <m:r>
              <m:rPr>
                <m:sty m:val="p"/>
              </m:rPr>
              <w:rPr>
                <w:rFonts w:ascii="Cambria Math" w:hAnsi="Cambria Math" w:cs="Times New Roman"/>
                <w:sz w:val="24"/>
                <w:szCs w:val="24"/>
              </w:rPr>
              <m:t>1-T</m:t>
            </m:r>
          </m:e>
        </m:d>
        <m:r>
          <m:rPr>
            <m:sty m:val="p"/>
          </m:rPr>
          <w:rPr>
            <w:rFonts w:ascii="Cambria Math" w:hAnsi="Cambria Math" w:cs="Times New Roman"/>
            <w:sz w:val="24"/>
            <w:szCs w:val="24"/>
          </w:rPr>
          <m:t xml:space="preserve">GL+∆W </m:t>
        </m:r>
      </m:oMath>
    </w:p>
    <w:p w:rsidR="007202E2" w:rsidRPr="007202E2" w:rsidRDefault="007202E2" w:rsidP="00730F7A">
      <w:pPr>
        <w:jc w:val="both"/>
        <w:rPr>
          <w:rFonts w:ascii="Times New Roman" w:hAnsi="Times New Roman" w:cs="Times New Roman"/>
          <w:szCs w:val="24"/>
        </w:rPr>
      </w:pPr>
      <m:oMathPara>
        <m:oMathParaPr>
          <m:jc m:val="left"/>
        </m:oMathParaPr>
        <m:oMath>
          <m:r>
            <m:rPr>
              <m:sty m:val="bi"/>
            </m:rPr>
            <w:rPr>
              <w:rFonts w:ascii="Cambria Math" w:hAnsi="Cambria Math" w:cs="Times New Roman"/>
              <w:szCs w:val="24"/>
            </w:rPr>
            <m:t>Valor residual neto=</m:t>
          </m:r>
          <m:r>
            <w:rPr>
              <w:rFonts w:ascii="Cambria Math" w:hAnsi="Cambria Math" w:cs="Times New Roman"/>
              <w:szCs w:val="24"/>
            </w:rPr>
            <m:t>0.70x$678,900+0.30x$678,900-0.70x$100,000+$300,000</m:t>
          </m:r>
        </m:oMath>
      </m:oMathPara>
    </w:p>
    <w:p w:rsidR="00E775D5" w:rsidRPr="00A27DB2" w:rsidRDefault="007202E2" w:rsidP="00730F7A">
      <w:pPr>
        <w:jc w:val="both"/>
        <w:rPr>
          <w:rFonts w:ascii="Times New Roman" w:eastAsiaTheme="minorEastAsia" w:hAnsi="Times New Roman" w:cs="Times New Roman"/>
          <w:szCs w:val="24"/>
        </w:rPr>
      </w:pPr>
      <m:oMathPara>
        <m:oMathParaPr>
          <m:jc m:val="left"/>
        </m:oMathParaPr>
        <m:oMath>
          <m:r>
            <m:rPr>
              <m:sty m:val="bi"/>
            </m:rPr>
            <w:rPr>
              <w:rFonts w:ascii="Cambria Math" w:hAnsi="Cambria Math" w:cs="Times New Roman"/>
              <w:szCs w:val="24"/>
            </w:rPr>
            <m:t>Valor residual neto=$</m:t>
          </m:r>
          <m:r>
            <w:rPr>
              <w:rFonts w:ascii="Cambria Math" w:hAnsi="Cambria Math" w:cs="Times New Roman"/>
              <w:szCs w:val="24"/>
            </w:rPr>
            <m:t>908,900</m:t>
          </m:r>
        </m:oMath>
      </m:oMathPara>
    </w:p>
    <w:p w:rsidR="00A27DB2" w:rsidRDefault="00A27DB2" w:rsidP="00730F7A">
      <w:pPr>
        <w:jc w:val="both"/>
        <w:rPr>
          <w:rFonts w:ascii="Times New Roman" w:eastAsiaTheme="minorEastAsia" w:hAnsi="Times New Roman" w:cs="Times New Roman"/>
          <w:szCs w:val="24"/>
        </w:rPr>
      </w:pPr>
    </w:p>
    <w:p w:rsidR="00A27DB2" w:rsidRDefault="00A27DB2" w:rsidP="00730F7A">
      <w:pPr>
        <w:jc w:val="both"/>
        <w:rPr>
          <w:rFonts w:ascii="Times New Roman" w:eastAsiaTheme="minorEastAsia" w:hAnsi="Times New Roman" w:cs="Times New Roman"/>
          <w:szCs w:val="24"/>
        </w:rPr>
      </w:pPr>
      <w:r>
        <w:rPr>
          <w:rFonts w:ascii="Times New Roman" w:eastAsiaTheme="minorEastAsia" w:hAnsi="Times New Roman" w:cs="Times New Roman"/>
          <w:szCs w:val="24"/>
        </w:rPr>
        <w:t xml:space="preserve">Este valor ocurre en el año 5, cuando se liquida el proyecto. En la siguiente </w:t>
      </w:r>
      <w:r w:rsidRPr="00A27DB2">
        <w:rPr>
          <w:rFonts w:ascii="Times New Roman" w:eastAsiaTheme="minorEastAsia" w:hAnsi="Times New Roman" w:cs="Times New Roman"/>
          <w:szCs w:val="24"/>
          <w:highlight w:val="yellow"/>
        </w:rPr>
        <w:t>TABLA</w:t>
      </w:r>
      <w:r>
        <w:rPr>
          <w:rFonts w:ascii="Times New Roman" w:eastAsiaTheme="minorEastAsia" w:hAnsi="Times New Roman" w:cs="Times New Roman"/>
          <w:szCs w:val="24"/>
        </w:rPr>
        <w:t xml:space="preserve">  se puede apreciar el flujo de caja incremental para analizar el cambio de tecnología en el control de mina. </w:t>
      </w:r>
    </w:p>
    <w:p w:rsidR="00874DF9" w:rsidRDefault="00874DF9" w:rsidP="00730F7A">
      <w:pPr>
        <w:jc w:val="both"/>
        <w:rPr>
          <w:rFonts w:ascii="Times New Roman" w:eastAsiaTheme="minorEastAsia" w:hAnsi="Times New Roman" w:cs="Times New Roman"/>
          <w:szCs w:val="24"/>
        </w:rPr>
      </w:pPr>
    </w:p>
    <w:p w:rsidR="00874DF9" w:rsidRPr="007202E2" w:rsidRDefault="00874DF9" w:rsidP="00730F7A">
      <w:pPr>
        <w:jc w:val="both"/>
        <w:rPr>
          <w:rFonts w:ascii="Times New Roman" w:hAnsi="Times New Roman" w:cs="Times New Roman"/>
          <w:sz w:val="24"/>
          <w:szCs w:val="24"/>
        </w:rPr>
        <w:sectPr w:rsidR="00874DF9" w:rsidRPr="007202E2">
          <w:pgSz w:w="11906" w:h="16838"/>
          <w:pgMar w:top="1417" w:right="1701" w:bottom="1417" w:left="1701" w:header="708" w:footer="708" w:gutter="0"/>
          <w:cols w:space="708"/>
          <w:docGrid w:linePitch="360"/>
        </w:sectPr>
      </w:pPr>
      <w:r>
        <w:rPr>
          <w:rFonts w:ascii="Times New Roman" w:eastAsiaTheme="minorEastAsia" w:hAnsi="Times New Roman" w:cs="Times New Roman"/>
          <w:szCs w:val="24"/>
        </w:rPr>
        <w:t xml:space="preserve">El flujo de caja presentado está basado en un caso de estudio realizado por el profesor  </w:t>
      </w:r>
      <w:sdt>
        <w:sdtPr>
          <w:rPr>
            <w:rFonts w:ascii="Times New Roman" w:eastAsiaTheme="minorEastAsia" w:hAnsi="Times New Roman" w:cs="Times New Roman"/>
            <w:szCs w:val="24"/>
          </w:rPr>
          <w:id w:val="1038319790"/>
          <w:citation/>
        </w:sdtPr>
        <w:sdtEndPr/>
        <w:sdtContent>
          <w:r>
            <w:rPr>
              <w:rFonts w:ascii="Times New Roman" w:eastAsiaTheme="minorEastAsia" w:hAnsi="Times New Roman" w:cs="Times New Roman"/>
              <w:szCs w:val="24"/>
            </w:rPr>
            <w:fldChar w:fldCharType="begin"/>
          </w:r>
          <w:r>
            <w:rPr>
              <w:rFonts w:ascii="Times New Roman" w:eastAsiaTheme="minorEastAsia" w:hAnsi="Times New Roman" w:cs="Times New Roman"/>
              <w:szCs w:val="24"/>
            </w:rPr>
            <w:instrText xml:space="preserve">CITATION Fin98 \l 10250 </w:instrText>
          </w:r>
          <w:r>
            <w:rPr>
              <w:rFonts w:ascii="Times New Roman" w:eastAsiaTheme="minorEastAsia" w:hAnsi="Times New Roman" w:cs="Times New Roman"/>
              <w:szCs w:val="24"/>
            </w:rPr>
            <w:fldChar w:fldCharType="separate"/>
          </w:r>
          <w:r w:rsidRPr="00874DF9">
            <w:rPr>
              <w:rFonts w:ascii="Times New Roman" w:eastAsiaTheme="minorEastAsia" w:hAnsi="Times New Roman" w:cs="Times New Roman"/>
              <w:noProof/>
              <w:szCs w:val="24"/>
            </w:rPr>
            <w:t>(Finnerty, 1998)</w:t>
          </w:r>
          <w:r>
            <w:rPr>
              <w:rFonts w:ascii="Times New Roman" w:eastAsiaTheme="minorEastAsia" w:hAnsi="Times New Roman" w:cs="Times New Roman"/>
              <w:szCs w:val="24"/>
            </w:rPr>
            <w:fldChar w:fldCharType="end"/>
          </w:r>
        </w:sdtContent>
      </w:sdt>
    </w:p>
    <w:tbl>
      <w:tblPr>
        <w:tblpPr w:leftFromText="141" w:rightFromText="141" w:horzAnchor="margin" w:tblpY="660"/>
        <w:tblW w:w="13560" w:type="dxa"/>
        <w:tblCellMar>
          <w:left w:w="70" w:type="dxa"/>
          <w:right w:w="70" w:type="dxa"/>
        </w:tblCellMar>
        <w:tblLook w:val="04A0" w:firstRow="1" w:lastRow="0" w:firstColumn="1" w:lastColumn="0" w:noHBand="0" w:noVBand="1"/>
      </w:tblPr>
      <w:tblGrid>
        <w:gridCol w:w="4100"/>
        <w:gridCol w:w="1360"/>
        <w:gridCol w:w="1500"/>
        <w:gridCol w:w="1620"/>
        <w:gridCol w:w="1960"/>
        <w:gridCol w:w="1460"/>
        <w:gridCol w:w="1560"/>
      </w:tblGrid>
      <w:tr w:rsidR="00E775D5" w:rsidRPr="00E775D5" w:rsidTr="00CD600E">
        <w:trPr>
          <w:trHeight w:val="300"/>
        </w:trPr>
        <w:tc>
          <w:tcPr>
            <w:tcW w:w="4100" w:type="dxa"/>
            <w:tcBorders>
              <w:top w:val="nil"/>
              <w:left w:val="nil"/>
              <w:bottom w:val="nil"/>
            </w:tcBorders>
            <w:shd w:val="clear" w:color="auto" w:fill="auto"/>
            <w:noWrap/>
            <w:vAlign w:val="bottom"/>
            <w:hideMark/>
          </w:tcPr>
          <w:p w:rsidR="00E775D5" w:rsidRPr="00E775D5" w:rsidRDefault="00E775D5" w:rsidP="00E775D5">
            <w:pPr>
              <w:spacing w:after="0" w:line="240" w:lineRule="auto"/>
              <w:rPr>
                <w:rFonts w:ascii="Times New Roman" w:eastAsia="Times New Roman" w:hAnsi="Times New Roman" w:cs="Times New Roman"/>
                <w:sz w:val="24"/>
                <w:szCs w:val="24"/>
                <w:lang w:eastAsia="es-PE"/>
              </w:rPr>
            </w:pPr>
          </w:p>
        </w:tc>
        <w:tc>
          <w:tcPr>
            <w:tcW w:w="1360" w:type="dxa"/>
            <w:tcBorders>
              <w:bottom w:val="single" w:sz="4" w:space="0" w:color="auto"/>
            </w:tcBorders>
            <w:shd w:val="clear" w:color="auto" w:fill="auto"/>
            <w:noWrap/>
            <w:vAlign w:val="center"/>
            <w:hideMark/>
          </w:tcPr>
          <w:p w:rsidR="00E775D5" w:rsidRPr="00CD600E" w:rsidRDefault="00CD600E" w:rsidP="00E775D5">
            <w:pPr>
              <w:spacing w:after="0" w:line="240" w:lineRule="auto"/>
              <w:jc w:val="center"/>
              <w:rPr>
                <w:rFonts w:ascii="Calibri" w:eastAsia="Times New Roman" w:hAnsi="Calibri" w:cs="Times New Roman"/>
                <w:b/>
                <w:color w:val="000000"/>
                <w:lang w:eastAsia="es-PE"/>
              </w:rPr>
            </w:pPr>
            <w:r>
              <w:rPr>
                <w:rFonts w:ascii="Calibri" w:eastAsia="Times New Roman" w:hAnsi="Calibri" w:cs="Times New Roman"/>
                <w:b/>
                <w:color w:val="000000"/>
                <w:lang w:eastAsia="es-PE"/>
              </w:rPr>
              <w:t xml:space="preserve">Año </w:t>
            </w:r>
            <w:r w:rsidR="00E775D5" w:rsidRPr="00CD600E">
              <w:rPr>
                <w:rFonts w:ascii="Calibri" w:eastAsia="Times New Roman" w:hAnsi="Calibri" w:cs="Times New Roman"/>
                <w:b/>
                <w:color w:val="000000"/>
                <w:lang w:eastAsia="es-PE"/>
              </w:rPr>
              <w:t>0</w:t>
            </w:r>
          </w:p>
        </w:tc>
        <w:tc>
          <w:tcPr>
            <w:tcW w:w="1500" w:type="dxa"/>
            <w:tcBorders>
              <w:bottom w:val="single" w:sz="4" w:space="0" w:color="auto"/>
            </w:tcBorders>
            <w:shd w:val="clear" w:color="auto" w:fill="auto"/>
            <w:noWrap/>
            <w:vAlign w:val="center"/>
            <w:hideMark/>
          </w:tcPr>
          <w:p w:rsidR="00E775D5" w:rsidRPr="00CD600E" w:rsidRDefault="00CD600E" w:rsidP="00E775D5">
            <w:pPr>
              <w:spacing w:after="0" w:line="240" w:lineRule="auto"/>
              <w:jc w:val="center"/>
              <w:rPr>
                <w:rFonts w:ascii="Calibri" w:eastAsia="Times New Roman" w:hAnsi="Calibri" w:cs="Times New Roman"/>
                <w:b/>
                <w:color w:val="000000"/>
                <w:lang w:eastAsia="es-PE"/>
              </w:rPr>
            </w:pPr>
            <w:r>
              <w:rPr>
                <w:rFonts w:ascii="Calibri" w:eastAsia="Times New Roman" w:hAnsi="Calibri" w:cs="Times New Roman"/>
                <w:b/>
                <w:color w:val="000000"/>
                <w:lang w:eastAsia="es-PE"/>
              </w:rPr>
              <w:t>Año</w:t>
            </w:r>
            <w:r w:rsidRPr="00CD600E">
              <w:rPr>
                <w:rFonts w:ascii="Calibri" w:eastAsia="Times New Roman" w:hAnsi="Calibri" w:cs="Times New Roman"/>
                <w:b/>
                <w:color w:val="000000"/>
                <w:lang w:eastAsia="es-PE"/>
              </w:rPr>
              <w:t xml:space="preserve"> </w:t>
            </w:r>
            <w:r w:rsidR="00E775D5" w:rsidRPr="00CD600E">
              <w:rPr>
                <w:rFonts w:ascii="Calibri" w:eastAsia="Times New Roman" w:hAnsi="Calibri" w:cs="Times New Roman"/>
                <w:b/>
                <w:color w:val="000000"/>
                <w:lang w:eastAsia="es-PE"/>
              </w:rPr>
              <w:t>1</w:t>
            </w:r>
          </w:p>
        </w:tc>
        <w:tc>
          <w:tcPr>
            <w:tcW w:w="1620" w:type="dxa"/>
            <w:tcBorders>
              <w:bottom w:val="single" w:sz="4" w:space="0" w:color="auto"/>
            </w:tcBorders>
            <w:shd w:val="clear" w:color="auto" w:fill="auto"/>
            <w:noWrap/>
            <w:vAlign w:val="center"/>
            <w:hideMark/>
          </w:tcPr>
          <w:p w:rsidR="00E775D5" w:rsidRPr="00CD600E" w:rsidRDefault="00CD600E" w:rsidP="00E775D5">
            <w:pPr>
              <w:spacing w:after="0" w:line="240" w:lineRule="auto"/>
              <w:jc w:val="center"/>
              <w:rPr>
                <w:rFonts w:ascii="Calibri" w:eastAsia="Times New Roman" w:hAnsi="Calibri" w:cs="Times New Roman"/>
                <w:b/>
                <w:color w:val="000000"/>
                <w:lang w:eastAsia="es-PE"/>
              </w:rPr>
            </w:pPr>
            <w:r>
              <w:rPr>
                <w:rFonts w:ascii="Calibri" w:eastAsia="Times New Roman" w:hAnsi="Calibri" w:cs="Times New Roman"/>
                <w:b/>
                <w:color w:val="000000"/>
                <w:lang w:eastAsia="es-PE"/>
              </w:rPr>
              <w:t>Año</w:t>
            </w:r>
            <w:r w:rsidRPr="00CD600E">
              <w:rPr>
                <w:rFonts w:ascii="Calibri" w:eastAsia="Times New Roman" w:hAnsi="Calibri" w:cs="Times New Roman"/>
                <w:b/>
                <w:color w:val="000000"/>
                <w:lang w:eastAsia="es-PE"/>
              </w:rPr>
              <w:t xml:space="preserve"> </w:t>
            </w:r>
            <w:r w:rsidR="00E775D5" w:rsidRPr="00CD600E">
              <w:rPr>
                <w:rFonts w:ascii="Calibri" w:eastAsia="Times New Roman" w:hAnsi="Calibri" w:cs="Times New Roman"/>
                <w:b/>
                <w:color w:val="000000"/>
                <w:lang w:eastAsia="es-PE"/>
              </w:rPr>
              <w:t>2</w:t>
            </w:r>
          </w:p>
        </w:tc>
        <w:tc>
          <w:tcPr>
            <w:tcW w:w="1960" w:type="dxa"/>
            <w:tcBorders>
              <w:bottom w:val="single" w:sz="4" w:space="0" w:color="auto"/>
            </w:tcBorders>
            <w:shd w:val="clear" w:color="auto" w:fill="auto"/>
            <w:noWrap/>
            <w:vAlign w:val="center"/>
            <w:hideMark/>
          </w:tcPr>
          <w:p w:rsidR="00E775D5" w:rsidRPr="00CD600E" w:rsidRDefault="00CD600E" w:rsidP="00E775D5">
            <w:pPr>
              <w:spacing w:after="0" w:line="240" w:lineRule="auto"/>
              <w:jc w:val="center"/>
              <w:rPr>
                <w:rFonts w:ascii="Calibri" w:eastAsia="Times New Roman" w:hAnsi="Calibri" w:cs="Times New Roman"/>
                <w:b/>
                <w:color w:val="000000"/>
                <w:lang w:eastAsia="es-PE"/>
              </w:rPr>
            </w:pPr>
            <w:r>
              <w:rPr>
                <w:rFonts w:ascii="Calibri" w:eastAsia="Times New Roman" w:hAnsi="Calibri" w:cs="Times New Roman"/>
                <w:b/>
                <w:color w:val="000000"/>
                <w:lang w:eastAsia="es-PE"/>
              </w:rPr>
              <w:t>Año</w:t>
            </w:r>
            <w:r w:rsidRPr="00CD600E">
              <w:rPr>
                <w:rFonts w:ascii="Calibri" w:eastAsia="Times New Roman" w:hAnsi="Calibri" w:cs="Times New Roman"/>
                <w:b/>
                <w:color w:val="000000"/>
                <w:lang w:eastAsia="es-PE"/>
              </w:rPr>
              <w:t xml:space="preserve"> </w:t>
            </w:r>
            <w:r w:rsidR="00E775D5" w:rsidRPr="00CD600E">
              <w:rPr>
                <w:rFonts w:ascii="Calibri" w:eastAsia="Times New Roman" w:hAnsi="Calibri" w:cs="Times New Roman"/>
                <w:b/>
                <w:color w:val="000000"/>
                <w:lang w:eastAsia="es-PE"/>
              </w:rPr>
              <w:t>3</w:t>
            </w:r>
          </w:p>
        </w:tc>
        <w:tc>
          <w:tcPr>
            <w:tcW w:w="1460" w:type="dxa"/>
            <w:tcBorders>
              <w:bottom w:val="single" w:sz="4" w:space="0" w:color="auto"/>
            </w:tcBorders>
            <w:shd w:val="clear" w:color="auto" w:fill="auto"/>
            <w:noWrap/>
            <w:vAlign w:val="center"/>
            <w:hideMark/>
          </w:tcPr>
          <w:p w:rsidR="00E775D5" w:rsidRPr="00CD600E" w:rsidRDefault="00CD600E" w:rsidP="00E775D5">
            <w:pPr>
              <w:spacing w:after="0" w:line="240" w:lineRule="auto"/>
              <w:jc w:val="center"/>
              <w:rPr>
                <w:rFonts w:ascii="Calibri" w:eastAsia="Times New Roman" w:hAnsi="Calibri" w:cs="Times New Roman"/>
                <w:b/>
                <w:color w:val="000000"/>
                <w:lang w:eastAsia="es-PE"/>
              </w:rPr>
            </w:pPr>
            <w:r>
              <w:rPr>
                <w:rFonts w:ascii="Calibri" w:eastAsia="Times New Roman" w:hAnsi="Calibri" w:cs="Times New Roman"/>
                <w:b/>
                <w:color w:val="000000"/>
                <w:lang w:eastAsia="es-PE"/>
              </w:rPr>
              <w:t>Año</w:t>
            </w:r>
            <w:r w:rsidRPr="00CD600E">
              <w:rPr>
                <w:rFonts w:ascii="Calibri" w:eastAsia="Times New Roman" w:hAnsi="Calibri" w:cs="Times New Roman"/>
                <w:b/>
                <w:color w:val="000000"/>
                <w:lang w:eastAsia="es-PE"/>
              </w:rPr>
              <w:t xml:space="preserve"> </w:t>
            </w:r>
            <w:r w:rsidR="00E775D5" w:rsidRPr="00CD600E">
              <w:rPr>
                <w:rFonts w:ascii="Calibri" w:eastAsia="Times New Roman" w:hAnsi="Calibri" w:cs="Times New Roman"/>
                <w:b/>
                <w:color w:val="000000"/>
                <w:lang w:eastAsia="es-PE"/>
              </w:rPr>
              <w:t>4</w:t>
            </w:r>
          </w:p>
        </w:tc>
        <w:tc>
          <w:tcPr>
            <w:tcW w:w="1560" w:type="dxa"/>
            <w:tcBorders>
              <w:bottom w:val="single" w:sz="4" w:space="0" w:color="auto"/>
            </w:tcBorders>
            <w:shd w:val="clear" w:color="auto" w:fill="auto"/>
            <w:noWrap/>
            <w:vAlign w:val="center"/>
            <w:hideMark/>
          </w:tcPr>
          <w:p w:rsidR="00E775D5" w:rsidRPr="00CD600E" w:rsidRDefault="00CD600E" w:rsidP="00E775D5">
            <w:pPr>
              <w:spacing w:after="0" w:line="240" w:lineRule="auto"/>
              <w:jc w:val="center"/>
              <w:rPr>
                <w:rFonts w:ascii="Calibri" w:eastAsia="Times New Roman" w:hAnsi="Calibri" w:cs="Times New Roman"/>
                <w:b/>
                <w:color w:val="000000"/>
                <w:lang w:eastAsia="es-PE"/>
              </w:rPr>
            </w:pPr>
            <w:r>
              <w:rPr>
                <w:rFonts w:ascii="Calibri" w:eastAsia="Times New Roman" w:hAnsi="Calibri" w:cs="Times New Roman"/>
                <w:b/>
                <w:color w:val="000000"/>
                <w:lang w:eastAsia="es-PE"/>
              </w:rPr>
              <w:t>Año</w:t>
            </w:r>
            <w:r w:rsidRPr="00CD600E">
              <w:rPr>
                <w:rFonts w:ascii="Calibri" w:eastAsia="Times New Roman" w:hAnsi="Calibri" w:cs="Times New Roman"/>
                <w:b/>
                <w:color w:val="000000"/>
                <w:lang w:eastAsia="es-PE"/>
              </w:rPr>
              <w:t xml:space="preserve"> </w:t>
            </w:r>
            <w:r w:rsidR="00E775D5" w:rsidRPr="00CD600E">
              <w:rPr>
                <w:rFonts w:ascii="Calibri" w:eastAsia="Times New Roman" w:hAnsi="Calibri" w:cs="Times New Roman"/>
                <w:b/>
                <w:color w:val="000000"/>
                <w:lang w:eastAsia="es-PE"/>
              </w:rPr>
              <w:t>5</w:t>
            </w:r>
          </w:p>
        </w:tc>
      </w:tr>
      <w:tr w:rsidR="00E775D5" w:rsidRPr="00E775D5" w:rsidTr="00CD600E">
        <w:trPr>
          <w:trHeight w:val="300"/>
        </w:trPr>
        <w:tc>
          <w:tcPr>
            <w:tcW w:w="4100" w:type="dxa"/>
            <w:tcBorders>
              <w:top w:val="nil"/>
              <w:left w:val="nil"/>
              <w:bottom w:val="nil"/>
              <w:right w:val="nil"/>
            </w:tcBorders>
            <w:shd w:val="clear" w:color="auto" w:fill="auto"/>
            <w:noWrap/>
            <w:vAlign w:val="bottom"/>
            <w:hideMark/>
          </w:tcPr>
          <w:p w:rsidR="00E775D5" w:rsidRPr="006540BD" w:rsidRDefault="00E775D5" w:rsidP="006540BD">
            <w:pPr>
              <w:pStyle w:val="Prrafodelista"/>
              <w:numPr>
                <w:ilvl w:val="0"/>
                <w:numId w:val="2"/>
              </w:numPr>
              <w:spacing w:after="0" w:line="240" w:lineRule="auto"/>
              <w:rPr>
                <w:rFonts w:ascii="Calibri" w:eastAsia="Times New Roman" w:hAnsi="Calibri" w:cs="Times New Roman"/>
                <w:b/>
                <w:bCs/>
                <w:iCs/>
                <w:color w:val="000000"/>
                <w:lang w:eastAsia="es-PE"/>
              </w:rPr>
            </w:pPr>
            <w:r w:rsidRPr="006540BD">
              <w:rPr>
                <w:rFonts w:ascii="Calibri" w:eastAsia="Times New Roman" w:hAnsi="Calibri" w:cs="Times New Roman"/>
                <w:b/>
                <w:bCs/>
                <w:iCs/>
                <w:color w:val="000000"/>
                <w:lang w:eastAsia="es-PE"/>
              </w:rPr>
              <w:t>Costo del equipo e instalación capitalizada</w:t>
            </w:r>
          </w:p>
        </w:tc>
        <w:tc>
          <w:tcPr>
            <w:tcW w:w="1360" w:type="dxa"/>
            <w:tcBorders>
              <w:top w:val="single" w:sz="4" w:space="0" w:color="auto"/>
              <w:left w:val="nil"/>
              <w:bottom w:val="nil"/>
              <w:right w:val="nil"/>
            </w:tcBorders>
            <w:shd w:val="clear" w:color="auto" w:fill="auto"/>
            <w:noWrap/>
            <w:vAlign w:val="center"/>
            <w:hideMark/>
          </w:tcPr>
          <w:p w:rsidR="00E775D5" w:rsidRPr="00E775D5" w:rsidRDefault="00CD600E" w:rsidP="00CD600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FF0000"/>
                <w:lang w:eastAsia="es-PE"/>
              </w:rPr>
              <w:t>-</w:t>
            </w:r>
            <w:r w:rsidR="00E775D5" w:rsidRPr="00E775D5">
              <w:rPr>
                <w:rFonts w:ascii="Calibri" w:eastAsia="Times New Roman" w:hAnsi="Calibri" w:cs="Times New Roman"/>
                <w:color w:val="FF0000"/>
                <w:lang w:eastAsia="es-PE"/>
              </w:rPr>
              <w:t>8,289,000</w:t>
            </w:r>
          </w:p>
        </w:tc>
        <w:tc>
          <w:tcPr>
            <w:tcW w:w="1500" w:type="dxa"/>
            <w:tcBorders>
              <w:top w:val="single" w:sz="4" w:space="0" w:color="auto"/>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p>
        </w:tc>
        <w:tc>
          <w:tcPr>
            <w:tcW w:w="1620" w:type="dxa"/>
            <w:tcBorders>
              <w:top w:val="single" w:sz="4" w:space="0" w:color="auto"/>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960" w:type="dxa"/>
            <w:tcBorders>
              <w:top w:val="single" w:sz="4" w:space="0" w:color="auto"/>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460" w:type="dxa"/>
            <w:tcBorders>
              <w:top w:val="single" w:sz="4" w:space="0" w:color="auto"/>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560" w:type="dxa"/>
            <w:tcBorders>
              <w:top w:val="single" w:sz="4" w:space="0" w:color="auto"/>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r>
      <w:tr w:rsidR="00E775D5" w:rsidRPr="00E775D5" w:rsidTr="00E775D5">
        <w:trPr>
          <w:trHeight w:val="300"/>
        </w:trPr>
        <w:tc>
          <w:tcPr>
            <w:tcW w:w="4100" w:type="dxa"/>
            <w:tcBorders>
              <w:top w:val="nil"/>
              <w:left w:val="nil"/>
              <w:bottom w:val="nil"/>
              <w:right w:val="nil"/>
            </w:tcBorders>
            <w:shd w:val="clear" w:color="auto" w:fill="auto"/>
            <w:noWrap/>
            <w:vAlign w:val="bottom"/>
            <w:hideMark/>
          </w:tcPr>
          <w:p w:rsidR="00E775D5" w:rsidRPr="006540BD" w:rsidRDefault="00E775D5" w:rsidP="00CD600E">
            <w:pPr>
              <w:pStyle w:val="Prrafodelista"/>
              <w:numPr>
                <w:ilvl w:val="0"/>
                <w:numId w:val="2"/>
              </w:numPr>
              <w:spacing w:after="0" w:line="240" w:lineRule="auto"/>
              <w:rPr>
                <w:rFonts w:ascii="Calibri" w:eastAsia="Times New Roman" w:hAnsi="Calibri" w:cs="Times New Roman"/>
                <w:b/>
                <w:bCs/>
                <w:iCs/>
                <w:color w:val="000000"/>
                <w:lang w:eastAsia="es-PE"/>
              </w:rPr>
            </w:pPr>
            <w:r w:rsidRPr="006540BD">
              <w:rPr>
                <w:rFonts w:ascii="Calibri" w:eastAsia="Times New Roman" w:hAnsi="Calibri" w:cs="Times New Roman"/>
                <w:b/>
                <w:bCs/>
                <w:iCs/>
                <w:color w:val="000000"/>
                <w:lang w:eastAsia="es-PE"/>
              </w:rPr>
              <w:t>Costo de instalación realizada</w:t>
            </w:r>
            <w:r w:rsidR="006540BD">
              <w:rPr>
                <w:rFonts w:ascii="Calibri" w:eastAsia="Times New Roman" w:hAnsi="Calibri" w:cs="Times New Roman"/>
                <w:b/>
                <w:bCs/>
                <w:iCs/>
                <w:color w:val="000000"/>
                <w:lang w:eastAsia="es-PE"/>
              </w:rPr>
              <w:t>*</w:t>
            </w:r>
          </w:p>
        </w:tc>
        <w:tc>
          <w:tcPr>
            <w:tcW w:w="1360" w:type="dxa"/>
            <w:tcBorders>
              <w:top w:val="nil"/>
              <w:left w:val="nil"/>
              <w:bottom w:val="nil"/>
              <w:right w:val="nil"/>
            </w:tcBorders>
            <w:shd w:val="clear" w:color="auto" w:fill="auto"/>
            <w:noWrap/>
            <w:vAlign w:val="center"/>
            <w:hideMark/>
          </w:tcPr>
          <w:p w:rsidR="00E775D5" w:rsidRPr="00E775D5" w:rsidRDefault="00CD600E" w:rsidP="00CD600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FF0000"/>
                <w:lang w:eastAsia="es-PE"/>
              </w:rPr>
              <w:t>-</w:t>
            </w:r>
            <w:r w:rsidR="00E775D5" w:rsidRPr="00E775D5">
              <w:rPr>
                <w:rFonts w:ascii="Calibri" w:eastAsia="Times New Roman" w:hAnsi="Calibri" w:cs="Times New Roman"/>
                <w:color w:val="FF0000"/>
                <w:lang w:eastAsia="es-PE"/>
              </w:rPr>
              <w:t>350,000</w:t>
            </w:r>
          </w:p>
        </w:tc>
        <w:tc>
          <w:tcPr>
            <w:tcW w:w="150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p>
        </w:tc>
        <w:tc>
          <w:tcPr>
            <w:tcW w:w="162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9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4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r>
      <w:tr w:rsidR="00E775D5" w:rsidRPr="00E775D5" w:rsidTr="00E775D5">
        <w:trPr>
          <w:trHeight w:val="300"/>
        </w:trPr>
        <w:tc>
          <w:tcPr>
            <w:tcW w:w="4100" w:type="dxa"/>
            <w:tcBorders>
              <w:top w:val="nil"/>
              <w:left w:val="nil"/>
              <w:bottom w:val="nil"/>
              <w:right w:val="nil"/>
            </w:tcBorders>
            <w:shd w:val="clear" w:color="auto" w:fill="auto"/>
            <w:noWrap/>
            <w:vAlign w:val="bottom"/>
            <w:hideMark/>
          </w:tcPr>
          <w:p w:rsidR="00E775D5" w:rsidRPr="006540BD" w:rsidRDefault="00E775D5" w:rsidP="00CD600E">
            <w:pPr>
              <w:pStyle w:val="Prrafodelista"/>
              <w:numPr>
                <w:ilvl w:val="0"/>
                <w:numId w:val="2"/>
              </w:numPr>
              <w:spacing w:after="0" w:line="240" w:lineRule="auto"/>
              <w:rPr>
                <w:rFonts w:ascii="Calibri" w:eastAsia="Times New Roman" w:hAnsi="Calibri" w:cs="Times New Roman"/>
                <w:b/>
                <w:bCs/>
                <w:iCs/>
                <w:color w:val="000000"/>
                <w:lang w:eastAsia="es-PE"/>
              </w:rPr>
            </w:pPr>
            <w:r w:rsidRPr="006540BD">
              <w:rPr>
                <w:rFonts w:ascii="Calibri" w:eastAsia="Times New Roman" w:hAnsi="Calibri" w:cs="Times New Roman"/>
                <w:b/>
                <w:bCs/>
                <w:iCs/>
                <w:color w:val="000000"/>
                <w:lang w:eastAsia="es-PE"/>
              </w:rPr>
              <w:t>Cambio en el capital de trabajo neto</w:t>
            </w:r>
          </w:p>
        </w:tc>
        <w:tc>
          <w:tcPr>
            <w:tcW w:w="1360" w:type="dxa"/>
            <w:tcBorders>
              <w:top w:val="nil"/>
              <w:left w:val="nil"/>
              <w:bottom w:val="nil"/>
              <w:right w:val="nil"/>
            </w:tcBorders>
            <w:shd w:val="clear" w:color="auto" w:fill="auto"/>
            <w:noWrap/>
            <w:vAlign w:val="center"/>
            <w:hideMark/>
          </w:tcPr>
          <w:p w:rsidR="00E775D5" w:rsidRPr="00E775D5" w:rsidRDefault="00CD600E" w:rsidP="00CD600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FF0000"/>
                <w:lang w:eastAsia="es-PE"/>
              </w:rPr>
              <w:t>-</w:t>
            </w:r>
            <w:r w:rsidR="00E775D5" w:rsidRPr="00E775D5">
              <w:rPr>
                <w:rFonts w:ascii="Calibri" w:eastAsia="Times New Roman" w:hAnsi="Calibri" w:cs="Times New Roman"/>
                <w:color w:val="FF0000"/>
                <w:lang w:eastAsia="es-PE"/>
              </w:rPr>
              <w:t>300,000</w:t>
            </w:r>
          </w:p>
        </w:tc>
        <w:tc>
          <w:tcPr>
            <w:tcW w:w="150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p>
        </w:tc>
        <w:tc>
          <w:tcPr>
            <w:tcW w:w="162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9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4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r>
      <w:tr w:rsidR="00E775D5" w:rsidRPr="00E775D5" w:rsidTr="00E775D5">
        <w:trPr>
          <w:trHeight w:val="300"/>
        </w:trPr>
        <w:tc>
          <w:tcPr>
            <w:tcW w:w="4100" w:type="dxa"/>
            <w:tcBorders>
              <w:top w:val="nil"/>
              <w:left w:val="nil"/>
              <w:bottom w:val="nil"/>
              <w:right w:val="nil"/>
            </w:tcBorders>
            <w:shd w:val="clear" w:color="auto" w:fill="auto"/>
            <w:noWrap/>
            <w:vAlign w:val="bottom"/>
            <w:hideMark/>
          </w:tcPr>
          <w:p w:rsidR="00E775D5" w:rsidRPr="006540BD" w:rsidRDefault="00E775D5" w:rsidP="00CD600E">
            <w:pPr>
              <w:pStyle w:val="Prrafodelista"/>
              <w:numPr>
                <w:ilvl w:val="0"/>
                <w:numId w:val="2"/>
              </w:numPr>
              <w:spacing w:after="0" w:line="240" w:lineRule="auto"/>
              <w:rPr>
                <w:rFonts w:ascii="Calibri" w:eastAsia="Times New Roman" w:hAnsi="Calibri" w:cs="Times New Roman"/>
                <w:b/>
                <w:bCs/>
                <w:iCs/>
                <w:color w:val="000000"/>
                <w:lang w:eastAsia="es-PE"/>
              </w:rPr>
            </w:pPr>
            <w:r w:rsidRPr="006540BD">
              <w:rPr>
                <w:rFonts w:ascii="Calibri" w:eastAsia="Times New Roman" w:hAnsi="Calibri" w:cs="Times New Roman"/>
                <w:b/>
                <w:bCs/>
                <w:iCs/>
                <w:color w:val="000000"/>
                <w:lang w:eastAsia="es-PE"/>
              </w:rPr>
              <w:t xml:space="preserve">Depreciación </w:t>
            </w:r>
          </w:p>
        </w:tc>
        <w:tc>
          <w:tcPr>
            <w:tcW w:w="13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b/>
                <w:bCs/>
                <w:i/>
                <w:iCs/>
                <w:color w:val="000000"/>
                <w:lang w:eastAsia="es-PE"/>
              </w:rPr>
            </w:pPr>
          </w:p>
        </w:tc>
        <w:tc>
          <w:tcPr>
            <w:tcW w:w="150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366,606</w:t>
            </w:r>
          </w:p>
        </w:tc>
        <w:tc>
          <w:tcPr>
            <w:tcW w:w="162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366,606</w:t>
            </w:r>
          </w:p>
        </w:tc>
        <w:tc>
          <w:tcPr>
            <w:tcW w:w="19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366,606</w:t>
            </w:r>
          </w:p>
        </w:tc>
        <w:tc>
          <w:tcPr>
            <w:tcW w:w="14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366,606</w:t>
            </w:r>
          </w:p>
        </w:tc>
        <w:tc>
          <w:tcPr>
            <w:tcW w:w="15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366,606</w:t>
            </w:r>
          </w:p>
        </w:tc>
      </w:tr>
      <w:tr w:rsidR="00E775D5" w:rsidRPr="00E775D5" w:rsidTr="00E775D5">
        <w:trPr>
          <w:trHeight w:val="300"/>
        </w:trPr>
        <w:tc>
          <w:tcPr>
            <w:tcW w:w="4100" w:type="dxa"/>
            <w:tcBorders>
              <w:top w:val="nil"/>
              <w:left w:val="nil"/>
              <w:bottom w:val="nil"/>
              <w:right w:val="nil"/>
            </w:tcBorders>
            <w:shd w:val="clear" w:color="auto" w:fill="auto"/>
            <w:noWrap/>
            <w:vAlign w:val="bottom"/>
            <w:hideMark/>
          </w:tcPr>
          <w:p w:rsidR="00E775D5" w:rsidRPr="006540BD" w:rsidRDefault="00E775D5" w:rsidP="00CD600E">
            <w:pPr>
              <w:pStyle w:val="Prrafodelista"/>
              <w:numPr>
                <w:ilvl w:val="0"/>
                <w:numId w:val="2"/>
              </w:numPr>
              <w:spacing w:after="0" w:line="240" w:lineRule="auto"/>
              <w:rPr>
                <w:rFonts w:ascii="Calibri" w:eastAsia="Times New Roman" w:hAnsi="Calibri" w:cs="Times New Roman"/>
                <w:b/>
                <w:bCs/>
                <w:iCs/>
                <w:color w:val="000000"/>
                <w:lang w:eastAsia="es-PE"/>
              </w:rPr>
            </w:pPr>
            <w:r w:rsidRPr="006540BD">
              <w:rPr>
                <w:rFonts w:ascii="Calibri" w:eastAsia="Times New Roman" w:hAnsi="Calibri" w:cs="Times New Roman"/>
                <w:b/>
                <w:bCs/>
                <w:iCs/>
                <w:color w:val="000000"/>
                <w:lang w:eastAsia="es-PE"/>
              </w:rPr>
              <w:t>Cambio en los ingresos menos gastos</w:t>
            </w:r>
            <w:r w:rsidR="006540BD">
              <w:rPr>
                <w:rFonts w:ascii="Calibri" w:eastAsia="Times New Roman" w:hAnsi="Calibri" w:cs="Times New Roman"/>
                <w:b/>
                <w:bCs/>
                <w:iCs/>
                <w:color w:val="000000"/>
                <w:lang w:eastAsia="es-PE"/>
              </w:rPr>
              <w:t>**</w:t>
            </w:r>
          </w:p>
        </w:tc>
        <w:tc>
          <w:tcPr>
            <w:tcW w:w="13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b/>
                <w:bCs/>
                <w:i/>
                <w:iCs/>
                <w:color w:val="000000"/>
                <w:lang w:eastAsia="es-PE"/>
              </w:rPr>
            </w:pPr>
          </w:p>
        </w:tc>
        <w:tc>
          <w:tcPr>
            <w:tcW w:w="150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2,100,000</w:t>
            </w:r>
          </w:p>
        </w:tc>
        <w:tc>
          <w:tcPr>
            <w:tcW w:w="162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2,100,000</w:t>
            </w:r>
          </w:p>
        </w:tc>
        <w:tc>
          <w:tcPr>
            <w:tcW w:w="19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2,100,000</w:t>
            </w:r>
          </w:p>
        </w:tc>
        <w:tc>
          <w:tcPr>
            <w:tcW w:w="14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2,100,000</w:t>
            </w:r>
          </w:p>
        </w:tc>
        <w:tc>
          <w:tcPr>
            <w:tcW w:w="15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2,100,000</w:t>
            </w:r>
          </w:p>
        </w:tc>
      </w:tr>
      <w:tr w:rsidR="00E775D5" w:rsidRPr="00E775D5" w:rsidTr="00E775D5">
        <w:trPr>
          <w:trHeight w:val="300"/>
        </w:trPr>
        <w:tc>
          <w:tcPr>
            <w:tcW w:w="4100" w:type="dxa"/>
            <w:tcBorders>
              <w:top w:val="nil"/>
              <w:left w:val="nil"/>
              <w:bottom w:val="nil"/>
              <w:right w:val="nil"/>
            </w:tcBorders>
            <w:shd w:val="clear" w:color="auto" w:fill="auto"/>
            <w:noWrap/>
            <w:vAlign w:val="bottom"/>
            <w:hideMark/>
          </w:tcPr>
          <w:p w:rsidR="00E775D5" w:rsidRPr="006540BD" w:rsidRDefault="00E775D5" w:rsidP="00CD600E">
            <w:pPr>
              <w:pStyle w:val="Prrafodelista"/>
              <w:numPr>
                <w:ilvl w:val="0"/>
                <w:numId w:val="2"/>
              </w:numPr>
              <w:spacing w:after="0" w:line="240" w:lineRule="auto"/>
              <w:rPr>
                <w:rFonts w:ascii="Calibri" w:eastAsia="Times New Roman" w:hAnsi="Calibri" w:cs="Times New Roman"/>
                <w:b/>
                <w:bCs/>
                <w:iCs/>
                <w:color w:val="000000"/>
                <w:lang w:eastAsia="es-PE"/>
              </w:rPr>
            </w:pPr>
            <w:r w:rsidRPr="006540BD">
              <w:rPr>
                <w:rFonts w:ascii="Calibri" w:eastAsia="Times New Roman" w:hAnsi="Calibri" w:cs="Times New Roman"/>
                <w:b/>
                <w:bCs/>
                <w:iCs/>
                <w:color w:val="000000"/>
                <w:lang w:eastAsia="es-PE"/>
              </w:rPr>
              <w:t xml:space="preserve">Venta del equipo </w:t>
            </w:r>
          </w:p>
        </w:tc>
        <w:tc>
          <w:tcPr>
            <w:tcW w:w="13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b/>
                <w:bCs/>
                <w:i/>
                <w:iCs/>
                <w:color w:val="000000"/>
                <w:lang w:eastAsia="es-PE"/>
              </w:rPr>
            </w:pPr>
          </w:p>
        </w:tc>
        <w:tc>
          <w:tcPr>
            <w:tcW w:w="150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62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9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4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678,900</w:t>
            </w:r>
          </w:p>
        </w:tc>
      </w:tr>
      <w:tr w:rsidR="00E775D5" w:rsidRPr="00E775D5" w:rsidTr="00E775D5">
        <w:trPr>
          <w:trHeight w:val="300"/>
        </w:trPr>
        <w:tc>
          <w:tcPr>
            <w:tcW w:w="4100" w:type="dxa"/>
            <w:tcBorders>
              <w:top w:val="nil"/>
              <w:left w:val="nil"/>
              <w:bottom w:val="nil"/>
              <w:right w:val="nil"/>
            </w:tcBorders>
            <w:shd w:val="clear" w:color="auto" w:fill="auto"/>
            <w:noWrap/>
            <w:vAlign w:val="bottom"/>
            <w:hideMark/>
          </w:tcPr>
          <w:p w:rsidR="00E775D5" w:rsidRPr="006540BD" w:rsidRDefault="00E775D5" w:rsidP="00CD600E">
            <w:pPr>
              <w:pStyle w:val="Prrafodelista"/>
              <w:numPr>
                <w:ilvl w:val="0"/>
                <w:numId w:val="2"/>
              </w:numPr>
              <w:spacing w:after="0" w:line="240" w:lineRule="auto"/>
              <w:rPr>
                <w:rFonts w:ascii="Calibri" w:eastAsia="Times New Roman" w:hAnsi="Calibri" w:cs="Times New Roman"/>
                <w:b/>
                <w:bCs/>
                <w:iCs/>
                <w:color w:val="000000"/>
                <w:lang w:eastAsia="es-PE"/>
              </w:rPr>
            </w:pPr>
            <w:r w:rsidRPr="006540BD">
              <w:rPr>
                <w:rFonts w:ascii="Calibri" w:eastAsia="Times New Roman" w:hAnsi="Calibri" w:cs="Times New Roman"/>
                <w:b/>
                <w:bCs/>
                <w:iCs/>
                <w:color w:val="000000"/>
                <w:lang w:eastAsia="es-PE"/>
              </w:rPr>
              <w:t>Gasto de remoción</w:t>
            </w:r>
          </w:p>
        </w:tc>
        <w:tc>
          <w:tcPr>
            <w:tcW w:w="13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b/>
                <w:bCs/>
                <w:i/>
                <w:iCs/>
                <w:color w:val="000000"/>
                <w:lang w:eastAsia="es-PE"/>
              </w:rPr>
            </w:pPr>
          </w:p>
        </w:tc>
        <w:tc>
          <w:tcPr>
            <w:tcW w:w="150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62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9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4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hideMark/>
          </w:tcPr>
          <w:p w:rsidR="00E775D5" w:rsidRPr="00E775D5" w:rsidRDefault="00CD600E" w:rsidP="00CD600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FF0000"/>
                <w:lang w:eastAsia="es-PE"/>
              </w:rPr>
              <w:t>-</w:t>
            </w:r>
            <w:r w:rsidR="00E775D5" w:rsidRPr="00E775D5">
              <w:rPr>
                <w:rFonts w:ascii="Calibri" w:eastAsia="Times New Roman" w:hAnsi="Calibri" w:cs="Times New Roman"/>
                <w:color w:val="FF0000"/>
                <w:lang w:eastAsia="es-PE"/>
              </w:rPr>
              <w:t>70,000</w:t>
            </w:r>
          </w:p>
        </w:tc>
      </w:tr>
      <w:tr w:rsidR="00E775D5" w:rsidRPr="00E775D5" w:rsidTr="00E775D5">
        <w:trPr>
          <w:trHeight w:val="315"/>
        </w:trPr>
        <w:tc>
          <w:tcPr>
            <w:tcW w:w="4100" w:type="dxa"/>
            <w:tcBorders>
              <w:top w:val="nil"/>
              <w:left w:val="nil"/>
              <w:bottom w:val="single" w:sz="12" w:space="0" w:color="FF0000"/>
              <w:right w:val="nil"/>
            </w:tcBorders>
            <w:shd w:val="clear" w:color="auto" w:fill="auto"/>
            <w:noWrap/>
            <w:vAlign w:val="bottom"/>
            <w:hideMark/>
          </w:tcPr>
          <w:p w:rsidR="00E775D5" w:rsidRPr="006540BD" w:rsidRDefault="00E775D5" w:rsidP="00CD600E">
            <w:pPr>
              <w:pStyle w:val="Prrafodelista"/>
              <w:numPr>
                <w:ilvl w:val="0"/>
                <w:numId w:val="2"/>
              </w:numPr>
              <w:spacing w:after="0" w:line="240" w:lineRule="auto"/>
              <w:rPr>
                <w:rFonts w:ascii="Calibri" w:eastAsia="Times New Roman" w:hAnsi="Calibri" w:cs="Times New Roman"/>
                <w:b/>
                <w:bCs/>
                <w:iCs/>
                <w:color w:val="000000"/>
                <w:lang w:eastAsia="es-PE"/>
              </w:rPr>
            </w:pPr>
            <w:r w:rsidRPr="006540BD">
              <w:rPr>
                <w:rFonts w:ascii="Calibri" w:eastAsia="Times New Roman" w:hAnsi="Calibri" w:cs="Times New Roman"/>
                <w:b/>
                <w:bCs/>
                <w:iCs/>
                <w:color w:val="000000"/>
                <w:lang w:eastAsia="es-PE"/>
              </w:rPr>
              <w:t>Rentabilidad del capital del trabajo neto</w:t>
            </w:r>
          </w:p>
        </w:tc>
        <w:tc>
          <w:tcPr>
            <w:tcW w:w="1360" w:type="dxa"/>
            <w:tcBorders>
              <w:top w:val="nil"/>
              <w:left w:val="nil"/>
              <w:bottom w:val="single" w:sz="12" w:space="0" w:color="FF0000"/>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p>
        </w:tc>
        <w:tc>
          <w:tcPr>
            <w:tcW w:w="1500" w:type="dxa"/>
            <w:tcBorders>
              <w:top w:val="nil"/>
              <w:left w:val="nil"/>
              <w:bottom w:val="single" w:sz="12" w:space="0" w:color="FF0000"/>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p>
        </w:tc>
        <w:tc>
          <w:tcPr>
            <w:tcW w:w="1620" w:type="dxa"/>
            <w:tcBorders>
              <w:top w:val="nil"/>
              <w:left w:val="nil"/>
              <w:bottom w:val="single" w:sz="12" w:space="0" w:color="FF0000"/>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p>
        </w:tc>
        <w:tc>
          <w:tcPr>
            <w:tcW w:w="1960" w:type="dxa"/>
            <w:tcBorders>
              <w:top w:val="nil"/>
              <w:left w:val="nil"/>
              <w:bottom w:val="single" w:sz="12" w:space="0" w:color="FF0000"/>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p>
        </w:tc>
        <w:tc>
          <w:tcPr>
            <w:tcW w:w="1460" w:type="dxa"/>
            <w:tcBorders>
              <w:top w:val="nil"/>
              <w:left w:val="nil"/>
              <w:bottom w:val="single" w:sz="12" w:space="0" w:color="FF0000"/>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p>
        </w:tc>
        <w:tc>
          <w:tcPr>
            <w:tcW w:w="1560" w:type="dxa"/>
            <w:tcBorders>
              <w:top w:val="nil"/>
              <w:left w:val="nil"/>
              <w:bottom w:val="single" w:sz="12" w:space="0" w:color="FF0000"/>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300,000</w:t>
            </w:r>
          </w:p>
        </w:tc>
      </w:tr>
      <w:tr w:rsidR="00E775D5" w:rsidRPr="00E775D5" w:rsidTr="00E775D5">
        <w:trPr>
          <w:trHeight w:val="315"/>
        </w:trPr>
        <w:tc>
          <w:tcPr>
            <w:tcW w:w="4100" w:type="dxa"/>
            <w:tcBorders>
              <w:top w:val="nil"/>
              <w:left w:val="nil"/>
              <w:bottom w:val="nil"/>
              <w:right w:val="nil"/>
            </w:tcBorders>
            <w:shd w:val="clear" w:color="auto" w:fill="auto"/>
            <w:noWrap/>
            <w:vAlign w:val="bottom"/>
            <w:hideMark/>
          </w:tcPr>
          <w:p w:rsidR="00E775D5" w:rsidRPr="00E775D5" w:rsidRDefault="006540BD" w:rsidP="00E775D5">
            <w:pPr>
              <w:spacing w:after="0" w:line="240" w:lineRule="auto"/>
              <w:rPr>
                <w:rFonts w:ascii="Calibri" w:eastAsia="Times New Roman" w:hAnsi="Calibri" w:cs="Times New Roman"/>
                <w:b/>
                <w:bCs/>
                <w:i/>
                <w:iCs/>
                <w:color w:val="000000"/>
                <w:lang w:eastAsia="es-PE"/>
              </w:rPr>
            </w:pPr>
            <w:r>
              <w:rPr>
                <w:rFonts w:ascii="Calibri" w:eastAsia="Times New Roman" w:hAnsi="Calibri" w:cs="Times New Roman"/>
                <w:b/>
                <w:bCs/>
                <w:i/>
                <w:iCs/>
                <w:color w:val="000000"/>
                <w:lang w:eastAsia="es-PE"/>
              </w:rPr>
              <w:t xml:space="preserve">Flujo de caja </w:t>
            </w:r>
            <w:r w:rsidR="00E775D5" w:rsidRPr="00E775D5">
              <w:rPr>
                <w:rFonts w:ascii="Calibri" w:eastAsia="Times New Roman" w:hAnsi="Calibri" w:cs="Times New Roman"/>
                <w:b/>
                <w:bCs/>
                <w:i/>
                <w:iCs/>
                <w:color w:val="000000"/>
                <w:lang w:eastAsia="es-PE"/>
              </w:rPr>
              <w:t xml:space="preserve"> </w:t>
            </w:r>
          </w:p>
        </w:tc>
        <w:tc>
          <w:tcPr>
            <w:tcW w:w="1360" w:type="dxa"/>
            <w:tcBorders>
              <w:top w:val="nil"/>
              <w:left w:val="nil"/>
              <w:bottom w:val="nil"/>
              <w:right w:val="nil"/>
            </w:tcBorders>
            <w:shd w:val="clear" w:color="auto" w:fill="auto"/>
            <w:noWrap/>
            <w:vAlign w:val="center"/>
            <w:hideMark/>
          </w:tcPr>
          <w:p w:rsidR="00E775D5" w:rsidRPr="00E775D5" w:rsidRDefault="00CD600E" w:rsidP="00CD600E">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FF0000"/>
                <w:lang w:eastAsia="es-PE"/>
              </w:rPr>
              <w:t>-</w:t>
            </w:r>
            <w:r w:rsidR="00E775D5" w:rsidRPr="00E775D5">
              <w:rPr>
                <w:rFonts w:ascii="Calibri" w:eastAsia="Times New Roman" w:hAnsi="Calibri" w:cs="Times New Roman"/>
                <w:color w:val="FF0000"/>
                <w:lang w:eastAsia="es-PE"/>
              </w:rPr>
              <w:t>8,939,000</w:t>
            </w:r>
          </w:p>
        </w:tc>
        <w:tc>
          <w:tcPr>
            <w:tcW w:w="150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2,466,606</w:t>
            </w:r>
          </w:p>
        </w:tc>
        <w:tc>
          <w:tcPr>
            <w:tcW w:w="162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2,466,606</w:t>
            </w:r>
          </w:p>
        </w:tc>
        <w:tc>
          <w:tcPr>
            <w:tcW w:w="19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2,466,606</w:t>
            </w:r>
          </w:p>
        </w:tc>
        <w:tc>
          <w:tcPr>
            <w:tcW w:w="14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$2,466,606</w:t>
            </w:r>
          </w:p>
        </w:tc>
        <w:tc>
          <w:tcPr>
            <w:tcW w:w="1560" w:type="dxa"/>
            <w:tcBorders>
              <w:top w:val="nil"/>
              <w:left w:val="nil"/>
              <w:bottom w:val="nil"/>
              <w:right w:val="nil"/>
            </w:tcBorders>
            <w:shd w:val="clear" w:color="auto" w:fill="auto"/>
            <w:noWrap/>
            <w:vAlign w:val="center"/>
            <w:hideMark/>
          </w:tcPr>
          <w:p w:rsidR="00E775D5" w:rsidRPr="00E775D5" w:rsidRDefault="00E775D5" w:rsidP="00CD600E">
            <w:pPr>
              <w:spacing w:after="0" w:line="240" w:lineRule="auto"/>
              <w:jc w:val="center"/>
              <w:rPr>
                <w:rFonts w:ascii="Calibri" w:eastAsia="Times New Roman" w:hAnsi="Calibri" w:cs="Times New Roman"/>
                <w:color w:val="000000"/>
                <w:lang w:eastAsia="es-PE"/>
              </w:rPr>
            </w:pPr>
            <w:r w:rsidRPr="00E775D5">
              <w:rPr>
                <w:rFonts w:ascii="Calibri" w:eastAsia="Times New Roman" w:hAnsi="Calibri" w:cs="Times New Roman"/>
                <w:color w:val="000000"/>
                <w:lang w:eastAsia="es-PE"/>
              </w:rPr>
              <w:t>3,375,506</w:t>
            </w:r>
          </w:p>
        </w:tc>
      </w:tr>
      <w:tr w:rsidR="00CD600E" w:rsidRPr="00E775D5" w:rsidTr="005F3D55">
        <w:trPr>
          <w:trHeight w:val="300"/>
        </w:trPr>
        <w:tc>
          <w:tcPr>
            <w:tcW w:w="13560" w:type="dxa"/>
            <w:gridSpan w:val="7"/>
            <w:tcBorders>
              <w:top w:val="nil"/>
              <w:left w:val="nil"/>
              <w:bottom w:val="nil"/>
              <w:right w:val="nil"/>
            </w:tcBorders>
            <w:shd w:val="clear" w:color="auto" w:fill="auto"/>
            <w:noWrap/>
            <w:vAlign w:val="bottom"/>
            <w:hideMark/>
          </w:tcPr>
          <w:p w:rsidR="00CD600E" w:rsidRDefault="00CD600E" w:rsidP="00E775D5">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Notas:</w:t>
            </w:r>
          </w:p>
          <w:p w:rsidR="00CD600E" w:rsidRDefault="00CD600E" w:rsidP="00E775D5">
            <w:pPr>
              <w:pStyle w:val="Prrafodelista"/>
              <w:numPr>
                <w:ilvl w:val="0"/>
                <w:numId w:val="3"/>
              </w:numPr>
              <w:spacing w:after="0" w:line="240" w:lineRule="auto"/>
              <w:rPr>
                <w:rFonts w:ascii="Calibri" w:eastAsia="Times New Roman" w:hAnsi="Calibri" w:cs="Times New Roman"/>
                <w:b/>
                <w:bCs/>
                <w:iCs/>
                <w:color w:val="000000"/>
                <w:lang w:eastAsia="es-PE"/>
              </w:rPr>
            </w:pPr>
            <w:r w:rsidRPr="00CD600E">
              <w:rPr>
                <w:rFonts w:ascii="Calibri" w:eastAsia="Times New Roman" w:hAnsi="Calibri" w:cs="Times New Roman"/>
                <w:b/>
                <w:bCs/>
                <w:iCs/>
                <w:color w:val="000000"/>
                <w:lang w:eastAsia="es-PE"/>
              </w:rPr>
              <w:t>6,789,000</w:t>
            </w:r>
            <w:r>
              <w:rPr>
                <w:rFonts w:ascii="Calibri" w:eastAsia="Times New Roman" w:hAnsi="Calibri" w:cs="Times New Roman"/>
                <w:b/>
                <w:bCs/>
                <w:iCs/>
                <w:color w:val="000000"/>
                <w:lang w:eastAsia="es-PE"/>
              </w:rPr>
              <w:t>+</w:t>
            </w:r>
            <w:r w:rsidRPr="00CD600E">
              <w:rPr>
                <w:rFonts w:ascii="Calibri" w:eastAsia="Times New Roman" w:hAnsi="Calibri" w:cs="Times New Roman"/>
                <w:b/>
                <w:bCs/>
                <w:iCs/>
                <w:color w:val="000000"/>
                <w:lang w:eastAsia="es-PE"/>
              </w:rPr>
              <w:t>1,500,000</w:t>
            </w:r>
            <w:r>
              <w:rPr>
                <w:rFonts w:ascii="Calibri" w:eastAsia="Times New Roman" w:hAnsi="Calibri" w:cs="Times New Roman"/>
                <w:b/>
                <w:bCs/>
                <w:iCs/>
                <w:color w:val="000000"/>
                <w:lang w:eastAsia="es-PE"/>
              </w:rPr>
              <w:t xml:space="preserve"> </w:t>
            </w:r>
            <w:r w:rsidRPr="00CD600E">
              <w:rPr>
                <w:rFonts w:ascii="Calibri" w:eastAsia="Times New Roman" w:hAnsi="Calibri" w:cs="Times New Roman"/>
                <w:b/>
                <w:bCs/>
                <w:iCs/>
                <w:color w:val="000000"/>
                <w:lang w:eastAsia="es-PE"/>
              </w:rPr>
              <w:t>=</w:t>
            </w:r>
            <w:r>
              <w:rPr>
                <w:rFonts w:ascii="Calibri" w:eastAsia="Times New Roman" w:hAnsi="Calibri" w:cs="Times New Roman"/>
                <w:b/>
                <w:bCs/>
                <w:iCs/>
                <w:color w:val="000000"/>
                <w:lang w:eastAsia="es-PE"/>
              </w:rPr>
              <w:t xml:space="preserve"> </w:t>
            </w:r>
            <w:r w:rsidRPr="00CD600E">
              <w:rPr>
                <w:rFonts w:ascii="Calibri" w:eastAsia="Times New Roman" w:hAnsi="Calibri" w:cs="Times New Roman"/>
                <w:b/>
                <w:bCs/>
                <w:iCs/>
                <w:color w:val="000000"/>
                <w:lang w:eastAsia="es-PE"/>
              </w:rPr>
              <w:t>8,289,000</w:t>
            </w:r>
          </w:p>
          <w:p w:rsidR="00CD600E" w:rsidRPr="00494705" w:rsidRDefault="00CD600E" w:rsidP="00E775D5">
            <w:pPr>
              <w:pStyle w:val="Prrafodelista"/>
              <w:numPr>
                <w:ilvl w:val="0"/>
                <w:numId w:val="3"/>
              </w:numPr>
              <w:spacing w:after="0" w:line="240" w:lineRule="auto"/>
              <w:rPr>
                <w:rFonts w:ascii="Calibri" w:eastAsia="Times New Roman" w:hAnsi="Calibri" w:cs="Times New Roman"/>
                <w:b/>
                <w:bCs/>
                <w:iCs/>
                <w:color w:val="000000"/>
                <w:lang w:eastAsia="es-PE"/>
              </w:rPr>
            </w:pPr>
            <w:r w:rsidRPr="00CD600E">
              <w:rPr>
                <w:rFonts w:ascii="Calibri" w:eastAsia="Times New Roman" w:hAnsi="Calibri" w:cs="Times New Roman"/>
                <w:b/>
                <w:bCs/>
                <w:color w:val="000000"/>
                <w:lang w:eastAsia="es-PE"/>
              </w:rPr>
              <w:t>= - (1-0.3)*500,000</w:t>
            </w:r>
            <w:r>
              <w:rPr>
                <w:rFonts w:ascii="Calibri" w:eastAsia="Times New Roman" w:hAnsi="Calibri" w:cs="Times New Roman"/>
                <w:b/>
                <w:bCs/>
                <w:color w:val="000000"/>
                <w:lang w:eastAsia="es-PE"/>
              </w:rPr>
              <w:t xml:space="preserve"> = -350,000</w:t>
            </w:r>
          </w:p>
          <w:p w:rsidR="00494705" w:rsidRPr="00494705" w:rsidRDefault="00494705" w:rsidP="00E775D5">
            <w:pPr>
              <w:pStyle w:val="Prrafodelista"/>
              <w:numPr>
                <w:ilvl w:val="0"/>
                <w:numId w:val="3"/>
              </w:numPr>
              <w:spacing w:after="0" w:line="240" w:lineRule="auto"/>
              <w:rPr>
                <w:rFonts w:ascii="Calibri" w:eastAsia="Times New Roman" w:hAnsi="Calibri" w:cs="Times New Roman"/>
                <w:b/>
                <w:bCs/>
                <w:iCs/>
                <w:color w:val="000000"/>
                <w:lang w:eastAsia="es-PE"/>
              </w:rPr>
            </w:pPr>
            <w:r>
              <w:rPr>
                <w:rFonts w:ascii="Calibri" w:eastAsia="Times New Roman" w:hAnsi="Calibri" w:cs="Times New Roman"/>
                <w:b/>
                <w:bCs/>
                <w:color w:val="000000"/>
                <w:lang w:eastAsia="es-PE"/>
              </w:rPr>
              <w:t>=300,000</w:t>
            </w:r>
          </w:p>
          <w:p w:rsidR="00494705" w:rsidRPr="00CD600E" w:rsidRDefault="00494705" w:rsidP="00494705">
            <w:pPr>
              <w:pStyle w:val="Prrafodelista"/>
              <w:numPr>
                <w:ilvl w:val="0"/>
                <w:numId w:val="3"/>
              </w:numPr>
              <w:spacing w:after="0" w:line="240" w:lineRule="auto"/>
              <w:rPr>
                <w:rFonts w:ascii="Calibri" w:eastAsia="Times New Roman" w:hAnsi="Calibri" w:cs="Times New Roman"/>
                <w:b/>
                <w:bCs/>
                <w:iCs/>
                <w:color w:val="000000"/>
                <w:lang w:eastAsia="es-PE"/>
              </w:rPr>
            </w:pPr>
            <w:r>
              <w:rPr>
                <w:rFonts w:ascii="Calibri" w:eastAsia="Times New Roman" w:hAnsi="Calibri" w:cs="Times New Roman"/>
                <w:b/>
                <w:bCs/>
                <w:color w:val="000000"/>
                <w:lang w:eastAsia="es-PE"/>
              </w:rPr>
              <w:t xml:space="preserve">=0.3* </w:t>
            </w:r>
            <w:r>
              <w:t xml:space="preserve"> </w:t>
            </w:r>
            <w:r w:rsidRPr="00494705">
              <w:rPr>
                <w:rFonts w:ascii="Calibri" w:eastAsia="Times New Roman" w:hAnsi="Calibri" w:cs="Times New Roman"/>
                <w:b/>
                <w:bCs/>
                <w:color w:val="000000"/>
                <w:lang w:eastAsia="es-PE"/>
              </w:rPr>
              <w:t>$1,222,020</w:t>
            </w:r>
            <w:r>
              <w:rPr>
                <w:rFonts w:ascii="Calibri" w:eastAsia="Times New Roman" w:hAnsi="Calibri" w:cs="Times New Roman"/>
                <w:b/>
                <w:bCs/>
                <w:color w:val="000000"/>
                <w:lang w:eastAsia="es-PE"/>
              </w:rPr>
              <w:t xml:space="preserve"> = </w:t>
            </w:r>
          </w:p>
          <w:p w:rsidR="00CD600E" w:rsidRPr="00CD600E" w:rsidRDefault="00CD600E" w:rsidP="00E775D5">
            <w:pPr>
              <w:pStyle w:val="Prrafodelista"/>
              <w:numPr>
                <w:ilvl w:val="0"/>
                <w:numId w:val="3"/>
              </w:numPr>
              <w:spacing w:after="0" w:line="240" w:lineRule="auto"/>
              <w:rPr>
                <w:rFonts w:ascii="Calibri" w:eastAsia="Times New Roman" w:hAnsi="Calibri" w:cs="Times New Roman"/>
                <w:b/>
                <w:bCs/>
                <w:iCs/>
                <w:color w:val="000000"/>
                <w:lang w:eastAsia="es-PE"/>
              </w:rPr>
            </w:pPr>
            <w:r w:rsidRPr="00CD600E">
              <w:rPr>
                <w:rFonts w:ascii="Calibri" w:eastAsia="Times New Roman" w:hAnsi="Calibri" w:cs="Times New Roman"/>
                <w:b/>
                <w:bCs/>
                <w:color w:val="000000"/>
                <w:lang w:eastAsia="es-PE"/>
              </w:rPr>
              <w:t>= (1-0.3)*3,000,000</w:t>
            </w:r>
          </w:p>
          <w:p w:rsidR="00CD600E" w:rsidRDefault="00CD600E" w:rsidP="00E775D5">
            <w:pPr>
              <w:spacing w:after="0" w:line="240" w:lineRule="auto"/>
              <w:rPr>
                <w:rFonts w:ascii="Calibri" w:eastAsia="Times New Roman" w:hAnsi="Calibri" w:cs="Times New Roman"/>
                <w:b/>
                <w:bCs/>
                <w:color w:val="000000"/>
                <w:lang w:eastAsia="es-PE"/>
              </w:rPr>
            </w:pPr>
          </w:p>
          <w:p w:rsidR="00CD600E" w:rsidRDefault="00CD600E" w:rsidP="00E775D5">
            <w:pPr>
              <w:spacing w:after="0" w:line="240" w:lineRule="auto"/>
              <w:rPr>
                <w:rFonts w:ascii="Calibri" w:eastAsia="Times New Roman" w:hAnsi="Calibri" w:cs="Times New Roman"/>
                <w:b/>
                <w:bCs/>
                <w:color w:val="000000"/>
                <w:lang w:eastAsia="es-PE"/>
              </w:rPr>
            </w:pPr>
          </w:p>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r>
      <w:tr w:rsidR="00E775D5" w:rsidRPr="00E775D5" w:rsidTr="006A1F0F">
        <w:trPr>
          <w:trHeight w:val="300"/>
        </w:trPr>
        <w:tc>
          <w:tcPr>
            <w:tcW w:w="4100" w:type="dxa"/>
            <w:tcBorders>
              <w:top w:val="nil"/>
              <w:left w:val="nil"/>
              <w:bottom w:val="nil"/>
              <w:right w:val="nil"/>
            </w:tcBorders>
            <w:shd w:val="clear" w:color="auto" w:fill="auto"/>
            <w:noWrap/>
            <w:vAlign w:val="bottom"/>
          </w:tcPr>
          <w:p w:rsidR="00E775D5" w:rsidRPr="00E775D5" w:rsidRDefault="00E775D5" w:rsidP="00E775D5">
            <w:pPr>
              <w:spacing w:after="0" w:line="240" w:lineRule="auto"/>
              <w:rPr>
                <w:rFonts w:ascii="Calibri" w:eastAsia="Times New Roman" w:hAnsi="Calibri" w:cs="Times New Roman"/>
                <w:b/>
                <w:bCs/>
                <w:color w:val="000000"/>
                <w:lang w:eastAsia="es-PE"/>
              </w:rPr>
            </w:pPr>
          </w:p>
        </w:tc>
        <w:tc>
          <w:tcPr>
            <w:tcW w:w="1360" w:type="dxa"/>
            <w:tcBorders>
              <w:top w:val="nil"/>
              <w:left w:val="nil"/>
              <w:bottom w:val="nil"/>
              <w:right w:val="nil"/>
            </w:tcBorders>
            <w:shd w:val="clear" w:color="auto" w:fill="auto"/>
            <w:noWrap/>
            <w:vAlign w:val="center"/>
          </w:tcPr>
          <w:p w:rsidR="00E775D5" w:rsidRPr="00E775D5" w:rsidRDefault="00E775D5" w:rsidP="00E775D5">
            <w:pPr>
              <w:spacing w:after="0" w:line="240" w:lineRule="auto"/>
              <w:jc w:val="center"/>
              <w:rPr>
                <w:rFonts w:ascii="Calibri" w:eastAsia="Times New Roman" w:hAnsi="Calibri" w:cs="Times New Roman"/>
                <w:color w:val="000000"/>
                <w:lang w:eastAsia="es-PE"/>
              </w:rPr>
            </w:pPr>
          </w:p>
        </w:tc>
        <w:tc>
          <w:tcPr>
            <w:tcW w:w="1500" w:type="dxa"/>
            <w:tcBorders>
              <w:top w:val="nil"/>
              <w:left w:val="nil"/>
              <w:bottom w:val="nil"/>
              <w:right w:val="nil"/>
            </w:tcBorders>
            <w:shd w:val="clear" w:color="auto" w:fill="auto"/>
            <w:noWrap/>
            <w:vAlign w:val="center"/>
            <w:hideMark/>
          </w:tcPr>
          <w:p w:rsidR="00E775D5" w:rsidRPr="00E775D5" w:rsidRDefault="00E775D5" w:rsidP="00E775D5">
            <w:pPr>
              <w:spacing w:after="0" w:line="240" w:lineRule="auto"/>
              <w:jc w:val="center"/>
              <w:rPr>
                <w:rFonts w:ascii="Calibri" w:eastAsia="Times New Roman" w:hAnsi="Calibri" w:cs="Times New Roman"/>
                <w:color w:val="000000"/>
                <w:lang w:eastAsia="es-PE"/>
              </w:rPr>
            </w:pPr>
          </w:p>
        </w:tc>
        <w:tc>
          <w:tcPr>
            <w:tcW w:w="1620" w:type="dxa"/>
            <w:tcBorders>
              <w:top w:val="nil"/>
              <w:left w:val="nil"/>
              <w:bottom w:val="nil"/>
              <w:right w:val="nil"/>
            </w:tcBorders>
            <w:shd w:val="clear" w:color="auto" w:fill="auto"/>
            <w:noWrap/>
            <w:vAlign w:val="center"/>
            <w:hideMark/>
          </w:tcPr>
          <w:p w:rsidR="00E775D5" w:rsidRPr="00E775D5" w:rsidRDefault="00E775D5" w:rsidP="00E775D5">
            <w:pPr>
              <w:spacing w:after="0" w:line="240" w:lineRule="auto"/>
              <w:jc w:val="center"/>
              <w:rPr>
                <w:rFonts w:ascii="Times New Roman" w:eastAsia="Times New Roman" w:hAnsi="Times New Roman" w:cs="Times New Roman"/>
                <w:sz w:val="20"/>
                <w:szCs w:val="20"/>
                <w:lang w:eastAsia="es-PE"/>
              </w:rPr>
            </w:pPr>
          </w:p>
        </w:tc>
        <w:tc>
          <w:tcPr>
            <w:tcW w:w="1960" w:type="dxa"/>
            <w:tcBorders>
              <w:top w:val="nil"/>
              <w:left w:val="nil"/>
              <w:bottom w:val="nil"/>
              <w:right w:val="nil"/>
            </w:tcBorders>
            <w:shd w:val="clear" w:color="auto" w:fill="auto"/>
            <w:noWrap/>
            <w:vAlign w:val="center"/>
            <w:hideMark/>
          </w:tcPr>
          <w:p w:rsidR="00E775D5" w:rsidRPr="00E775D5" w:rsidRDefault="00E775D5" w:rsidP="00E775D5">
            <w:pPr>
              <w:spacing w:after="0" w:line="240" w:lineRule="auto"/>
              <w:jc w:val="center"/>
              <w:rPr>
                <w:rFonts w:ascii="Times New Roman" w:eastAsia="Times New Roman" w:hAnsi="Times New Roman" w:cs="Times New Roman"/>
                <w:sz w:val="20"/>
                <w:szCs w:val="20"/>
                <w:lang w:eastAsia="es-PE"/>
              </w:rPr>
            </w:pPr>
          </w:p>
        </w:tc>
        <w:tc>
          <w:tcPr>
            <w:tcW w:w="1460" w:type="dxa"/>
            <w:tcBorders>
              <w:top w:val="nil"/>
              <w:left w:val="nil"/>
              <w:bottom w:val="nil"/>
              <w:right w:val="nil"/>
            </w:tcBorders>
            <w:shd w:val="clear" w:color="auto" w:fill="auto"/>
            <w:noWrap/>
            <w:vAlign w:val="center"/>
            <w:hideMark/>
          </w:tcPr>
          <w:p w:rsidR="00E775D5" w:rsidRPr="00E775D5" w:rsidRDefault="00E775D5" w:rsidP="00E775D5">
            <w:pPr>
              <w:spacing w:after="0" w:line="240" w:lineRule="auto"/>
              <w:jc w:val="center"/>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hideMark/>
          </w:tcPr>
          <w:p w:rsidR="00E775D5" w:rsidRPr="00E775D5" w:rsidRDefault="00E775D5" w:rsidP="00E775D5">
            <w:pPr>
              <w:spacing w:after="0" w:line="240" w:lineRule="auto"/>
              <w:jc w:val="center"/>
              <w:rPr>
                <w:rFonts w:ascii="Times New Roman" w:eastAsia="Times New Roman" w:hAnsi="Times New Roman" w:cs="Times New Roman"/>
                <w:sz w:val="20"/>
                <w:szCs w:val="20"/>
                <w:lang w:eastAsia="es-PE"/>
              </w:rPr>
            </w:pPr>
          </w:p>
        </w:tc>
      </w:tr>
      <w:tr w:rsidR="00CD600E" w:rsidRPr="00E775D5" w:rsidTr="00E775D5">
        <w:trPr>
          <w:trHeight w:val="300"/>
        </w:trPr>
        <w:tc>
          <w:tcPr>
            <w:tcW w:w="4100" w:type="dxa"/>
            <w:tcBorders>
              <w:top w:val="nil"/>
              <w:left w:val="nil"/>
              <w:bottom w:val="nil"/>
              <w:right w:val="nil"/>
            </w:tcBorders>
            <w:shd w:val="clear" w:color="auto" w:fill="auto"/>
            <w:noWrap/>
            <w:vAlign w:val="bottom"/>
          </w:tcPr>
          <w:p w:rsidR="00CD600E" w:rsidRPr="00E775D5" w:rsidRDefault="00CD600E" w:rsidP="00E775D5">
            <w:pPr>
              <w:spacing w:after="0" w:line="240" w:lineRule="auto"/>
              <w:rPr>
                <w:rFonts w:ascii="Calibri" w:eastAsia="Times New Roman" w:hAnsi="Calibri" w:cs="Times New Roman"/>
                <w:b/>
                <w:bCs/>
                <w:color w:val="000000"/>
                <w:lang w:eastAsia="es-PE"/>
              </w:rPr>
            </w:pPr>
          </w:p>
        </w:tc>
        <w:tc>
          <w:tcPr>
            <w:tcW w:w="136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Calibri" w:eastAsia="Times New Roman" w:hAnsi="Calibri" w:cs="Times New Roman"/>
                <w:color w:val="000000"/>
                <w:lang w:eastAsia="es-PE"/>
              </w:rPr>
            </w:pPr>
          </w:p>
        </w:tc>
        <w:tc>
          <w:tcPr>
            <w:tcW w:w="150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Calibri" w:eastAsia="Times New Roman" w:hAnsi="Calibri" w:cs="Times New Roman"/>
                <w:color w:val="000000"/>
                <w:lang w:eastAsia="es-PE"/>
              </w:rPr>
            </w:pPr>
          </w:p>
        </w:tc>
        <w:tc>
          <w:tcPr>
            <w:tcW w:w="162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c>
          <w:tcPr>
            <w:tcW w:w="196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c>
          <w:tcPr>
            <w:tcW w:w="146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r>
      <w:tr w:rsidR="00CD600E" w:rsidRPr="00E775D5" w:rsidTr="00E775D5">
        <w:trPr>
          <w:trHeight w:val="300"/>
        </w:trPr>
        <w:tc>
          <w:tcPr>
            <w:tcW w:w="4100" w:type="dxa"/>
            <w:tcBorders>
              <w:top w:val="nil"/>
              <w:left w:val="nil"/>
              <w:bottom w:val="nil"/>
              <w:right w:val="nil"/>
            </w:tcBorders>
            <w:shd w:val="clear" w:color="auto" w:fill="auto"/>
            <w:noWrap/>
            <w:vAlign w:val="bottom"/>
          </w:tcPr>
          <w:p w:rsidR="00CD600E" w:rsidRPr="00E775D5" w:rsidRDefault="00CD600E" w:rsidP="00E775D5">
            <w:pPr>
              <w:spacing w:after="0" w:line="240" w:lineRule="auto"/>
              <w:rPr>
                <w:rFonts w:ascii="Calibri" w:eastAsia="Times New Roman" w:hAnsi="Calibri" w:cs="Times New Roman"/>
                <w:b/>
                <w:bCs/>
                <w:color w:val="000000"/>
                <w:lang w:eastAsia="es-PE"/>
              </w:rPr>
            </w:pPr>
          </w:p>
        </w:tc>
        <w:tc>
          <w:tcPr>
            <w:tcW w:w="136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Calibri" w:eastAsia="Times New Roman" w:hAnsi="Calibri" w:cs="Times New Roman"/>
                <w:color w:val="000000"/>
                <w:lang w:eastAsia="es-PE"/>
              </w:rPr>
            </w:pPr>
          </w:p>
        </w:tc>
        <w:tc>
          <w:tcPr>
            <w:tcW w:w="150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Calibri" w:eastAsia="Times New Roman" w:hAnsi="Calibri" w:cs="Times New Roman"/>
                <w:color w:val="000000"/>
                <w:lang w:eastAsia="es-PE"/>
              </w:rPr>
            </w:pPr>
          </w:p>
        </w:tc>
        <w:tc>
          <w:tcPr>
            <w:tcW w:w="162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c>
          <w:tcPr>
            <w:tcW w:w="196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c>
          <w:tcPr>
            <w:tcW w:w="146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tcPr>
          <w:p w:rsidR="00CD600E" w:rsidRPr="00E775D5" w:rsidRDefault="00CD600E" w:rsidP="00E775D5">
            <w:pPr>
              <w:spacing w:after="0" w:line="240" w:lineRule="auto"/>
              <w:jc w:val="center"/>
              <w:rPr>
                <w:rFonts w:ascii="Times New Roman" w:eastAsia="Times New Roman" w:hAnsi="Times New Roman" w:cs="Times New Roman"/>
                <w:sz w:val="20"/>
                <w:szCs w:val="20"/>
                <w:lang w:eastAsia="es-PE"/>
              </w:rPr>
            </w:pPr>
          </w:p>
        </w:tc>
      </w:tr>
    </w:tbl>
    <w:p w:rsidR="00494705" w:rsidRDefault="00CD600E" w:rsidP="00CD600E">
      <w:pPr>
        <w:pStyle w:val="Descripcin"/>
        <w:rPr>
          <w:sz w:val="22"/>
        </w:rPr>
        <w:sectPr w:rsidR="00494705" w:rsidSect="00E775D5">
          <w:pgSz w:w="16838" w:h="11906" w:orient="landscape"/>
          <w:pgMar w:top="1701" w:right="1418" w:bottom="1701" w:left="1418" w:header="709" w:footer="709" w:gutter="0"/>
          <w:cols w:space="708"/>
          <w:docGrid w:linePitch="360"/>
        </w:sectPr>
      </w:pPr>
      <w:r w:rsidRPr="00CD600E">
        <w:rPr>
          <w:sz w:val="22"/>
        </w:rPr>
        <w:t xml:space="preserve">Tabla </w:t>
      </w:r>
      <w:r w:rsidRPr="00CD600E">
        <w:rPr>
          <w:sz w:val="22"/>
        </w:rPr>
        <w:fldChar w:fldCharType="begin"/>
      </w:r>
      <w:r w:rsidRPr="00CD600E">
        <w:rPr>
          <w:sz w:val="22"/>
        </w:rPr>
        <w:instrText xml:space="preserve"> SEQ Tabla \* ARABIC </w:instrText>
      </w:r>
      <w:r w:rsidRPr="00CD600E">
        <w:rPr>
          <w:sz w:val="22"/>
        </w:rPr>
        <w:fldChar w:fldCharType="separate"/>
      </w:r>
      <w:r w:rsidR="00FB7922">
        <w:rPr>
          <w:noProof/>
          <w:sz w:val="22"/>
        </w:rPr>
        <w:t>1</w:t>
      </w:r>
      <w:r w:rsidRPr="00CD600E">
        <w:rPr>
          <w:sz w:val="22"/>
        </w:rPr>
        <w:fldChar w:fldCharType="end"/>
      </w:r>
      <w:r w:rsidRPr="00CD600E">
        <w:rPr>
          <w:sz w:val="22"/>
        </w:rPr>
        <w:t>: Flujo de caja en dólares</w:t>
      </w:r>
    </w:p>
    <w:p w:rsidR="00E775D5" w:rsidRPr="00420D02" w:rsidRDefault="00E775D5" w:rsidP="00420D02">
      <w:pPr>
        <w:pStyle w:val="Descripcin"/>
        <w:jc w:val="both"/>
        <w:rPr>
          <w:rFonts w:ascii="Arial" w:hAnsi="Arial" w:cs="Arial"/>
          <w:sz w:val="24"/>
          <w:szCs w:val="24"/>
        </w:rPr>
      </w:pPr>
    </w:p>
    <w:p w:rsidR="00494705" w:rsidRPr="006F6E02" w:rsidRDefault="00A57993" w:rsidP="00A57993">
      <w:pPr>
        <w:pStyle w:val="Prrafodelista"/>
        <w:numPr>
          <w:ilvl w:val="0"/>
          <w:numId w:val="9"/>
        </w:numPr>
        <w:jc w:val="both"/>
        <w:rPr>
          <w:rFonts w:ascii="Arial" w:hAnsi="Arial" w:cs="Arial"/>
        </w:rPr>
      </w:pPr>
      <w:bookmarkStart w:id="0" w:name="_GoBack"/>
      <w:bookmarkEnd w:id="0"/>
      <w:r w:rsidRPr="006F6E02">
        <w:rPr>
          <w:rFonts w:ascii="Arial" w:hAnsi="Arial" w:cs="Arial"/>
        </w:rPr>
        <w:t>Calculo del costo de oportunidad de los inversionistas usando la teoría del CAPM</w:t>
      </w:r>
      <w:r w:rsidR="001345D6" w:rsidRPr="006F6E02">
        <w:rPr>
          <w:rFonts w:ascii="Arial" w:hAnsi="Arial" w:cs="Arial"/>
        </w:rPr>
        <w:t>, usando la siguiente formula</w:t>
      </w:r>
    </w:p>
    <w:p w:rsidR="001345D6" w:rsidRPr="001345D6" w:rsidRDefault="001345D6" w:rsidP="001345D6">
      <w:pPr>
        <w:pStyle w:val="Prrafodelista"/>
        <w:jc w:val="both"/>
        <w:rPr>
          <w:rFonts w:ascii="Arial" w:hAnsi="Arial" w:cs="Arial"/>
          <w:highlight w:val="yellow"/>
        </w:rPr>
      </w:pPr>
    </w:p>
    <w:p w:rsidR="001345D6" w:rsidRDefault="001345D6" w:rsidP="001345D6">
      <w:pPr>
        <w:pStyle w:val="Prrafodelista"/>
        <w:ind w:firstLine="696"/>
        <w:rPr>
          <w:rStyle w:val="Textoennegrita"/>
          <w:b/>
          <w:color w:val="000000" w:themeColor="text1"/>
          <w:sz w:val="24"/>
        </w:rPr>
      </w:pPr>
      <w:r w:rsidRPr="00C2382B">
        <w:rPr>
          <w:rStyle w:val="Textoennegrita"/>
          <w:b/>
          <w:color w:val="000000" w:themeColor="text1"/>
          <w:sz w:val="24"/>
        </w:rPr>
        <w:t>E (R</w:t>
      </w:r>
      <w:r>
        <w:rPr>
          <w:rStyle w:val="Textoennegrita"/>
          <w:b/>
          <w:color w:val="000000" w:themeColor="text1"/>
          <w:sz w:val="24"/>
        </w:rPr>
        <w:t xml:space="preserve"> </w:t>
      </w:r>
      <w:r w:rsidRPr="00C2382B">
        <w:rPr>
          <w:rStyle w:val="Textoennegrita"/>
          <w:b/>
          <w:color w:val="000000" w:themeColor="text1"/>
          <w:sz w:val="24"/>
        </w:rPr>
        <w:t>j)  = R</w:t>
      </w:r>
      <w:r w:rsidRPr="00C2382B">
        <w:rPr>
          <w:rStyle w:val="Textoennegrita"/>
          <w:b/>
          <w:color w:val="000000" w:themeColor="text1"/>
          <w:sz w:val="24"/>
          <w:vertAlign w:val="subscript"/>
        </w:rPr>
        <w:t>F</w:t>
      </w:r>
      <w:r w:rsidRPr="00C2382B">
        <w:rPr>
          <w:rStyle w:val="Textoennegrita"/>
          <w:b/>
          <w:color w:val="000000" w:themeColor="text1"/>
          <w:sz w:val="24"/>
        </w:rPr>
        <w:t xml:space="preserve"> + [R</w:t>
      </w:r>
      <w:r w:rsidRPr="00C2382B">
        <w:rPr>
          <w:rStyle w:val="Textoennegrita"/>
          <w:b/>
          <w:color w:val="000000" w:themeColor="text1"/>
          <w:sz w:val="24"/>
          <w:vertAlign w:val="subscript"/>
        </w:rPr>
        <w:t>M</w:t>
      </w:r>
      <w:r w:rsidRPr="00C2382B">
        <w:rPr>
          <w:rStyle w:val="Textoennegrita"/>
          <w:b/>
          <w:color w:val="000000" w:themeColor="text1"/>
          <w:sz w:val="24"/>
        </w:rPr>
        <w:t xml:space="preserve"> –R</w:t>
      </w:r>
      <w:r w:rsidRPr="00C2382B">
        <w:rPr>
          <w:rStyle w:val="Textoennegrita"/>
          <w:b/>
          <w:color w:val="000000" w:themeColor="text1"/>
          <w:sz w:val="24"/>
          <w:vertAlign w:val="subscript"/>
        </w:rPr>
        <w:t>F</w:t>
      </w:r>
      <w:r w:rsidRPr="00C2382B">
        <w:rPr>
          <w:rStyle w:val="Textoennegrita"/>
          <w:b/>
          <w:color w:val="000000" w:themeColor="text1"/>
          <w:sz w:val="24"/>
        </w:rPr>
        <w:t>]*β</w:t>
      </w:r>
    </w:p>
    <w:p w:rsidR="00A57993" w:rsidRDefault="00A57993" w:rsidP="00A57993">
      <w:pPr>
        <w:pStyle w:val="Prrafodelista"/>
        <w:jc w:val="both"/>
        <w:rPr>
          <w:rFonts w:ascii="Times New Roman" w:eastAsiaTheme="minorEastAsia" w:hAnsi="Times New Roman" w:cs="Times New Roman"/>
          <w:sz w:val="24"/>
          <w:szCs w:val="24"/>
        </w:rPr>
      </w:pPr>
    </w:p>
    <w:p w:rsidR="001345D6" w:rsidRDefault="001345D6" w:rsidP="00A57993">
      <w:pPr>
        <w:pStyle w:val="Prrafodelista"/>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Es importante considerar que para procesar la fórmula del costo de oportunidad se necesita el beta sectorial apalancado, es decir de acuerdo a la estructura del riesgo financiero de la empresa, vamos a suponer que su nivel de apalancamiento es de 30% deuda y 70% capital propio. Con esta información procedemos a calcular el beta apalancado:</w:t>
      </w:r>
    </w:p>
    <w:p w:rsidR="001345D6" w:rsidRDefault="001345D6" w:rsidP="00A57993">
      <w:pPr>
        <w:pStyle w:val="Prrafodelista"/>
        <w:jc w:val="both"/>
        <w:rPr>
          <w:rFonts w:ascii="Times New Roman" w:eastAsiaTheme="minorEastAsia" w:hAnsi="Times New Roman" w:cs="Times New Roman"/>
          <w:sz w:val="24"/>
          <w:szCs w:val="24"/>
        </w:rPr>
      </w:pPr>
    </w:p>
    <w:p w:rsidR="001345D6" w:rsidRDefault="001345D6" w:rsidP="00A57993">
      <w:pPr>
        <w:pStyle w:val="Prrafodelista"/>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1.43</w:t>
      </w:r>
    </w:p>
    <w:p w:rsidR="001345D6" w:rsidRDefault="001345D6" w:rsidP="00A57993">
      <w:pPr>
        <w:pStyle w:val="Prrafodelista"/>
        <w:jc w:val="both"/>
        <w:rPr>
          <w:rFonts w:ascii="Times New Roman" w:eastAsiaTheme="minorEastAsia" w:hAnsi="Times New Roman" w:cs="Times New Roman"/>
          <w:sz w:val="24"/>
          <w:szCs w:val="24"/>
        </w:rPr>
      </w:pPr>
    </w:p>
    <w:p w:rsidR="00A57993" w:rsidRDefault="00A57993" w:rsidP="00A57993">
      <w:pPr>
        <w:pStyle w:val="Prrafodelista"/>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Rendimiento de los bonos libres de riesgo: 2.65%</w:t>
      </w:r>
    </w:p>
    <w:p w:rsidR="00A57993" w:rsidRDefault="00A57993" w:rsidP="00A57993">
      <w:pPr>
        <w:pStyle w:val="Prrafodelista"/>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Beta sectorial para el sector minero: 1.10 (beta económico)</w:t>
      </w:r>
    </w:p>
    <w:p w:rsidR="00A57993" w:rsidRPr="00A57993" w:rsidRDefault="00A57993" w:rsidP="00A57993">
      <w:pPr>
        <w:pStyle w:val="Prrafodelista"/>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Prima de Riesgo de mercado (Perú): 7.6%</w:t>
      </w:r>
    </w:p>
    <w:p w:rsidR="00A57993" w:rsidRDefault="00A57993" w:rsidP="00A57993">
      <w:pPr>
        <w:pStyle w:val="Prrafodelista"/>
        <w:jc w:val="both"/>
        <w:rPr>
          <w:rFonts w:ascii="Arial" w:hAnsi="Arial" w:cs="Arial"/>
        </w:rPr>
      </w:pPr>
    </w:p>
    <w:p w:rsidR="00A57993" w:rsidRDefault="001345D6" w:rsidP="00A57993">
      <w:pPr>
        <w:pStyle w:val="Prrafodelista"/>
        <w:jc w:val="both"/>
        <w:rPr>
          <w:rStyle w:val="Textoennegrita"/>
          <w:b/>
          <w:color w:val="000000" w:themeColor="text1"/>
          <w:sz w:val="24"/>
        </w:rPr>
      </w:pPr>
      <w:r w:rsidRPr="00C2382B">
        <w:rPr>
          <w:rStyle w:val="Textoennegrita"/>
          <w:b/>
          <w:color w:val="000000" w:themeColor="text1"/>
          <w:sz w:val="24"/>
        </w:rPr>
        <w:t>E (R</w:t>
      </w:r>
      <w:r>
        <w:rPr>
          <w:rStyle w:val="Textoennegrita"/>
          <w:b/>
          <w:color w:val="000000" w:themeColor="text1"/>
          <w:sz w:val="24"/>
        </w:rPr>
        <w:t xml:space="preserve"> </w:t>
      </w:r>
      <w:r w:rsidRPr="00C2382B">
        <w:rPr>
          <w:rStyle w:val="Textoennegrita"/>
          <w:b/>
          <w:color w:val="000000" w:themeColor="text1"/>
          <w:sz w:val="24"/>
        </w:rPr>
        <w:t>j)  =</w:t>
      </w:r>
      <w:r w:rsidR="00EE1864">
        <w:rPr>
          <w:rStyle w:val="Textoennegrita"/>
          <w:b/>
          <w:color w:val="000000" w:themeColor="text1"/>
          <w:sz w:val="24"/>
        </w:rPr>
        <w:t xml:space="preserve"> 2.65% + 1.43*7.6%</w:t>
      </w:r>
    </w:p>
    <w:p w:rsidR="006A1F0F" w:rsidRDefault="006A1F0F" w:rsidP="00A57993">
      <w:pPr>
        <w:pStyle w:val="Prrafodelista"/>
        <w:jc w:val="both"/>
        <w:rPr>
          <w:rStyle w:val="Textoennegrita"/>
          <w:b/>
          <w:color w:val="000000" w:themeColor="text1"/>
          <w:sz w:val="24"/>
        </w:rPr>
      </w:pPr>
      <w:r w:rsidRPr="00C2382B">
        <w:rPr>
          <w:rStyle w:val="Textoennegrita"/>
          <w:b/>
          <w:color w:val="000000" w:themeColor="text1"/>
          <w:sz w:val="24"/>
        </w:rPr>
        <w:t>E (R</w:t>
      </w:r>
      <w:r>
        <w:rPr>
          <w:rStyle w:val="Textoennegrita"/>
          <w:b/>
          <w:color w:val="000000" w:themeColor="text1"/>
          <w:sz w:val="24"/>
        </w:rPr>
        <w:t xml:space="preserve"> </w:t>
      </w:r>
      <w:r w:rsidRPr="00C2382B">
        <w:rPr>
          <w:rStyle w:val="Textoennegrita"/>
          <w:b/>
          <w:color w:val="000000" w:themeColor="text1"/>
          <w:sz w:val="24"/>
        </w:rPr>
        <w:t>j)  =</w:t>
      </w:r>
      <w:r w:rsidRPr="006A1F0F">
        <w:t xml:space="preserve"> </w:t>
      </w:r>
      <w:r w:rsidRPr="006A1F0F">
        <w:rPr>
          <w:rStyle w:val="Textoennegrita"/>
          <w:b/>
          <w:color w:val="000000" w:themeColor="text1"/>
          <w:sz w:val="24"/>
        </w:rPr>
        <w:t>13.52%</w:t>
      </w:r>
    </w:p>
    <w:p w:rsidR="006A1F0F" w:rsidRDefault="006A1F0F" w:rsidP="00A57993">
      <w:pPr>
        <w:pStyle w:val="Prrafodelista"/>
        <w:jc w:val="both"/>
        <w:rPr>
          <w:rStyle w:val="Textoennegrita"/>
          <w:b/>
          <w:color w:val="000000" w:themeColor="text1"/>
          <w:sz w:val="24"/>
        </w:rPr>
      </w:pPr>
    </w:p>
    <w:p w:rsidR="00944AFC" w:rsidRPr="006A1F0F" w:rsidRDefault="006A1F0F" w:rsidP="00A57993">
      <w:pPr>
        <w:pStyle w:val="Prrafodelista"/>
        <w:jc w:val="both"/>
        <w:rPr>
          <w:rStyle w:val="Textoennegrita"/>
          <w:b/>
          <w:color w:val="000000" w:themeColor="text1"/>
          <w:sz w:val="24"/>
        </w:rPr>
      </w:pPr>
      <w:r w:rsidRPr="006A1F0F">
        <w:rPr>
          <w:rStyle w:val="Textoennegrita"/>
          <w:b/>
          <w:color w:val="000000" w:themeColor="text1"/>
          <w:sz w:val="24"/>
        </w:rPr>
        <w:t>VAN= -8,939,000+</w:t>
      </w:r>
      <w:r w:rsidRPr="006A1F0F">
        <w:rPr>
          <w:rFonts w:ascii="Calibri" w:eastAsia="Times New Roman" w:hAnsi="Calibri" w:cs="Times New Roman"/>
          <w:b/>
          <w:color w:val="000000"/>
          <w:lang w:eastAsia="es-PE"/>
        </w:rPr>
        <w:t>2,466,606</w:t>
      </w:r>
      <w:r w:rsidRPr="006A1F0F">
        <w:rPr>
          <w:rFonts w:ascii="Calibri" w:eastAsia="Times New Roman" w:hAnsi="Calibri" w:cs="Times New Roman"/>
          <w:b/>
          <w:color w:val="000000"/>
          <w:lang w:eastAsia="es-PE"/>
        </w:rPr>
        <w:t>*(P/F,</w:t>
      </w:r>
      <w:r w:rsidRPr="006A1F0F">
        <w:rPr>
          <w:b/>
        </w:rPr>
        <w:t xml:space="preserve"> </w:t>
      </w:r>
      <w:r w:rsidRPr="006A1F0F">
        <w:rPr>
          <w:rFonts w:ascii="Calibri" w:eastAsia="Times New Roman" w:hAnsi="Calibri" w:cs="Times New Roman"/>
          <w:b/>
          <w:color w:val="000000"/>
          <w:lang w:eastAsia="es-PE"/>
        </w:rPr>
        <w:t xml:space="preserve">13.52%, 1)+ </w:t>
      </w:r>
      <w:r w:rsidRPr="006A1F0F">
        <w:rPr>
          <w:rFonts w:ascii="Calibri" w:eastAsia="Times New Roman" w:hAnsi="Calibri" w:cs="Times New Roman"/>
          <w:b/>
          <w:color w:val="000000"/>
          <w:lang w:eastAsia="es-PE"/>
        </w:rPr>
        <w:t>2,466,606*(P/F,</w:t>
      </w:r>
      <w:r w:rsidRPr="006A1F0F">
        <w:rPr>
          <w:b/>
        </w:rPr>
        <w:t xml:space="preserve"> </w:t>
      </w:r>
      <w:r w:rsidRPr="006A1F0F">
        <w:rPr>
          <w:rFonts w:ascii="Calibri" w:eastAsia="Times New Roman" w:hAnsi="Calibri" w:cs="Times New Roman"/>
          <w:b/>
          <w:color w:val="000000"/>
          <w:lang w:eastAsia="es-PE"/>
        </w:rPr>
        <w:t>13.52%</w:t>
      </w:r>
      <w:r w:rsidRPr="006A1F0F">
        <w:rPr>
          <w:rFonts w:ascii="Calibri" w:eastAsia="Times New Roman" w:hAnsi="Calibri" w:cs="Times New Roman"/>
          <w:b/>
          <w:color w:val="000000"/>
          <w:lang w:eastAsia="es-PE"/>
        </w:rPr>
        <w:t>, 2</w:t>
      </w:r>
      <w:r w:rsidRPr="006A1F0F">
        <w:rPr>
          <w:rFonts w:ascii="Calibri" w:eastAsia="Times New Roman" w:hAnsi="Calibri" w:cs="Times New Roman"/>
          <w:b/>
          <w:color w:val="000000"/>
          <w:lang w:eastAsia="es-PE"/>
        </w:rPr>
        <w:t>)+</w:t>
      </w:r>
      <w:r w:rsidRPr="006A1F0F">
        <w:rPr>
          <w:rFonts w:ascii="Calibri" w:eastAsia="Times New Roman" w:hAnsi="Calibri" w:cs="Times New Roman"/>
          <w:b/>
          <w:color w:val="000000"/>
          <w:lang w:eastAsia="es-PE"/>
        </w:rPr>
        <w:t xml:space="preserve"> </w:t>
      </w:r>
      <w:r w:rsidRPr="006A1F0F">
        <w:rPr>
          <w:rFonts w:ascii="Calibri" w:eastAsia="Times New Roman" w:hAnsi="Calibri" w:cs="Times New Roman"/>
          <w:b/>
          <w:color w:val="000000"/>
          <w:lang w:eastAsia="es-PE"/>
        </w:rPr>
        <w:t>2,466,606*(P/F,</w:t>
      </w:r>
      <w:r w:rsidRPr="006A1F0F">
        <w:rPr>
          <w:b/>
        </w:rPr>
        <w:t xml:space="preserve"> </w:t>
      </w:r>
      <w:r w:rsidRPr="006A1F0F">
        <w:rPr>
          <w:rFonts w:ascii="Calibri" w:eastAsia="Times New Roman" w:hAnsi="Calibri" w:cs="Times New Roman"/>
          <w:b/>
          <w:color w:val="000000"/>
          <w:lang w:eastAsia="es-PE"/>
        </w:rPr>
        <w:t>13.52%</w:t>
      </w:r>
      <w:r w:rsidRPr="006A1F0F">
        <w:rPr>
          <w:rFonts w:ascii="Calibri" w:eastAsia="Times New Roman" w:hAnsi="Calibri" w:cs="Times New Roman"/>
          <w:b/>
          <w:color w:val="000000"/>
          <w:lang w:eastAsia="es-PE"/>
        </w:rPr>
        <w:t>, 3</w:t>
      </w:r>
      <w:r w:rsidRPr="006A1F0F">
        <w:rPr>
          <w:rFonts w:ascii="Calibri" w:eastAsia="Times New Roman" w:hAnsi="Calibri" w:cs="Times New Roman"/>
          <w:b/>
          <w:color w:val="000000"/>
          <w:lang w:eastAsia="es-PE"/>
        </w:rPr>
        <w:t>)+</w:t>
      </w:r>
      <w:r w:rsidRPr="006A1F0F">
        <w:rPr>
          <w:rFonts w:ascii="Calibri" w:eastAsia="Times New Roman" w:hAnsi="Calibri" w:cs="Times New Roman"/>
          <w:b/>
          <w:color w:val="000000"/>
          <w:lang w:eastAsia="es-PE"/>
        </w:rPr>
        <w:t xml:space="preserve"> </w:t>
      </w:r>
      <w:r w:rsidRPr="006A1F0F">
        <w:rPr>
          <w:rFonts w:ascii="Calibri" w:eastAsia="Times New Roman" w:hAnsi="Calibri" w:cs="Times New Roman"/>
          <w:b/>
          <w:color w:val="000000"/>
          <w:lang w:eastAsia="es-PE"/>
        </w:rPr>
        <w:t>2,466,606*(P/F,</w:t>
      </w:r>
      <w:r w:rsidRPr="006A1F0F">
        <w:rPr>
          <w:b/>
        </w:rPr>
        <w:t xml:space="preserve"> </w:t>
      </w:r>
      <w:r w:rsidRPr="006A1F0F">
        <w:rPr>
          <w:rFonts w:ascii="Calibri" w:eastAsia="Times New Roman" w:hAnsi="Calibri" w:cs="Times New Roman"/>
          <w:b/>
          <w:color w:val="000000"/>
          <w:lang w:eastAsia="es-PE"/>
        </w:rPr>
        <w:t>13.52%</w:t>
      </w:r>
      <w:r w:rsidRPr="006A1F0F">
        <w:rPr>
          <w:rFonts w:ascii="Calibri" w:eastAsia="Times New Roman" w:hAnsi="Calibri" w:cs="Times New Roman"/>
          <w:b/>
          <w:color w:val="000000"/>
          <w:lang w:eastAsia="es-PE"/>
        </w:rPr>
        <w:t>, 4</w:t>
      </w:r>
      <w:r w:rsidRPr="006A1F0F">
        <w:rPr>
          <w:rFonts w:ascii="Calibri" w:eastAsia="Times New Roman" w:hAnsi="Calibri" w:cs="Times New Roman"/>
          <w:b/>
          <w:color w:val="000000"/>
          <w:lang w:eastAsia="es-PE"/>
        </w:rPr>
        <w:t>)+</w:t>
      </w:r>
      <w:r w:rsidRPr="006A1F0F">
        <w:rPr>
          <w:rFonts w:ascii="Calibri" w:eastAsia="Times New Roman" w:hAnsi="Calibri" w:cs="Times New Roman"/>
          <w:b/>
          <w:color w:val="000000"/>
          <w:lang w:eastAsia="es-PE"/>
        </w:rPr>
        <w:t xml:space="preserve"> </w:t>
      </w:r>
      <w:r w:rsidRPr="006A1F0F">
        <w:rPr>
          <w:rFonts w:ascii="Calibri" w:eastAsia="Times New Roman" w:hAnsi="Calibri" w:cs="Times New Roman"/>
          <w:b/>
          <w:color w:val="000000"/>
          <w:lang w:eastAsia="es-PE"/>
        </w:rPr>
        <w:t>3,375,506*(P/F,</w:t>
      </w:r>
      <w:r w:rsidRPr="006A1F0F">
        <w:rPr>
          <w:b/>
        </w:rPr>
        <w:t xml:space="preserve"> </w:t>
      </w:r>
      <w:r w:rsidRPr="006A1F0F">
        <w:rPr>
          <w:rFonts w:ascii="Calibri" w:eastAsia="Times New Roman" w:hAnsi="Calibri" w:cs="Times New Roman"/>
          <w:b/>
          <w:color w:val="000000"/>
          <w:lang w:eastAsia="es-PE"/>
        </w:rPr>
        <w:t>13.52%</w:t>
      </w:r>
      <w:r w:rsidRPr="006A1F0F">
        <w:rPr>
          <w:rFonts w:ascii="Calibri" w:eastAsia="Times New Roman" w:hAnsi="Calibri" w:cs="Times New Roman"/>
          <w:b/>
          <w:color w:val="000000"/>
          <w:lang w:eastAsia="es-PE"/>
        </w:rPr>
        <w:t>, 5</w:t>
      </w:r>
      <w:r w:rsidRPr="006A1F0F">
        <w:rPr>
          <w:rFonts w:ascii="Calibri" w:eastAsia="Times New Roman" w:hAnsi="Calibri" w:cs="Times New Roman"/>
          <w:b/>
          <w:color w:val="000000"/>
          <w:lang w:eastAsia="es-PE"/>
        </w:rPr>
        <w:t>)+</w:t>
      </w:r>
    </w:p>
    <w:p w:rsidR="006A1F0F" w:rsidRPr="006A1F0F" w:rsidRDefault="006A1F0F" w:rsidP="00A57993">
      <w:pPr>
        <w:pStyle w:val="Prrafodelista"/>
        <w:jc w:val="both"/>
        <w:rPr>
          <w:rStyle w:val="Textoennegrita"/>
          <w:b/>
          <w:color w:val="000000" w:themeColor="text1"/>
          <w:sz w:val="24"/>
        </w:rPr>
      </w:pPr>
    </w:p>
    <w:p w:rsidR="006A1F0F" w:rsidRDefault="006A1F0F" w:rsidP="006A1F0F">
      <w:pPr>
        <w:pStyle w:val="Prrafodelista"/>
        <w:jc w:val="both"/>
        <w:rPr>
          <w:rFonts w:ascii="Arial" w:hAnsi="Arial" w:cs="Arial"/>
          <w:b/>
        </w:rPr>
      </w:pPr>
      <w:r w:rsidRPr="006A1F0F">
        <w:rPr>
          <w:rFonts w:ascii="Arial" w:hAnsi="Arial" w:cs="Arial"/>
          <w:b/>
        </w:rPr>
        <w:t>VAN</w:t>
      </w:r>
      <w:r>
        <w:rPr>
          <w:rFonts w:ascii="Arial" w:hAnsi="Arial" w:cs="Arial"/>
          <w:b/>
        </w:rPr>
        <w:t xml:space="preserve"> =</w:t>
      </w:r>
      <w:r w:rsidRPr="006A1F0F">
        <w:rPr>
          <w:rFonts w:ascii="Arial" w:hAnsi="Arial" w:cs="Arial"/>
          <w:b/>
        </w:rPr>
        <w:tab/>
        <w:t xml:space="preserve">$878,100 </w:t>
      </w:r>
    </w:p>
    <w:p w:rsidR="006A1F0F" w:rsidRPr="006A1F0F" w:rsidRDefault="006A1F0F" w:rsidP="006A1F0F">
      <w:pPr>
        <w:pStyle w:val="Prrafodelista"/>
        <w:jc w:val="both"/>
        <w:rPr>
          <w:rFonts w:ascii="Arial" w:hAnsi="Arial" w:cs="Arial"/>
          <w:b/>
        </w:rPr>
      </w:pPr>
    </w:p>
    <w:p w:rsidR="00944AFC" w:rsidRPr="006A1F0F" w:rsidRDefault="006A1F0F" w:rsidP="006A1F0F">
      <w:pPr>
        <w:pStyle w:val="Prrafodelista"/>
        <w:jc w:val="both"/>
        <w:rPr>
          <w:rFonts w:ascii="Arial" w:hAnsi="Arial" w:cs="Arial"/>
          <w:b/>
        </w:rPr>
      </w:pPr>
      <w:r>
        <w:rPr>
          <w:rFonts w:ascii="Arial" w:hAnsi="Arial" w:cs="Arial"/>
          <w:b/>
        </w:rPr>
        <w:t xml:space="preserve">TIR= </w:t>
      </w:r>
      <w:r w:rsidRPr="006A1F0F">
        <w:rPr>
          <w:rFonts w:ascii="Arial" w:hAnsi="Arial" w:cs="Arial"/>
          <w:b/>
        </w:rPr>
        <w:t>14%</w:t>
      </w:r>
    </w:p>
    <w:sectPr w:rsidR="00944AFC" w:rsidRPr="006A1F0F" w:rsidSect="00134D4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47" w:rsidRDefault="00566547" w:rsidP="00494705">
      <w:pPr>
        <w:spacing w:after="0" w:line="240" w:lineRule="auto"/>
      </w:pPr>
      <w:r>
        <w:separator/>
      </w:r>
    </w:p>
  </w:endnote>
  <w:endnote w:type="continuationSeparator" w:id="0">
    <w:p w:rsidR="00566547" w:rsidRDefault="00566547" w:rsidP="0049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47" w:rsidRDefault="00566547" w:rsidP="00494705">
      <w:pPr>
        <w:spacing w:after="0" w:line="240" w:lineRule="auto"/>
      </w:pPr>
      <w:r>
        <w:separator/>
      </w:r>
    </w:p>
  </w:footnote>
  <w:footnote w:type="continuationSeparator" w:id="0">
    <w:p w:rsidR="00566547" w:rsidRDefault="00566547" w:rsidP="00494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0148"/>
    <w:multiLevelType w:val="multilevel"/>
    <w:tmpl w:val="DB1EAE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40405"/>
    <w:multiLevelType w:val="multilevel"/>
    <w:tmpl w:val="D0A8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2D6F2C"/>
    <w:multiLevelType w:val="hybridMultilevel"/>
    <w:tmpl w:val="624C69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1C87D7E"/>
    <w:multiLevelType w:val="hybridMultilevel"/>
    <w:tmpl w:val="616032A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C041F7E"/>
    <w:multiLevelType w:val="hybridMultilevel"/>
    <w:tmpl w:val="D52ED73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6EA879E0"/>
    <w:multiLevelType w:val="hybridMultilevel"/>
    <w:tmpl w:val="C5FE48C2"/>
    <w:lvl w:ilvl="0" w:tplc="CD9C8FD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0EE33A3"/>
    <w:multiLevelType w:val="hybridMultilevel"/>
    <w:tmpl w:val="536490C8"/>
    <w:lvl w:ilvl="0" w:tplc="7BA6284C">
      <w:start w:val="1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3C10BA1"/>
    <w:multiLevelType w:val="hybridMultilevel"/>
    <w:tmpl w:val="C5FE48C2"/>
    <w:lvl w:ilvl="0" w:tplc="CD9C8FD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7682B5C"/>
    <w:multiLevelType w:val="hybridMultilevel"/>
    <w:tmpl w:val="D04ED25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15"/>
    <w:rsid w:val="000630DC"/>
    <w:rsid w:val="000A2E66"/>
    <w:rsid w:val="000B2016"/>
    <w:rsid w:val="0011433A"/>
    <w:rsid w:val="001228A1"/>
    <w:rsid w:val="001345D6"/>
    <w:rsid w:val="00134D49"/>
    <w:rsid w:val="00206C4F"/>
    <w:rsid w:val="00220804"/>
    <w:rsid w:val="00234536"/>
    <w:rsid w:val="002B3185"/>
    <w:rsid w:val="003624FC"/>
    <w:rsid w:val="003A6FC9"/>
    <w:rsid w:val="003C6806"/>
    <w:rsid w:val="00420D02"/>
    <w:rsid w:val="00494705"/>
    <w:rsid w:val="00566547"/>
    <w:rsid w:val="006540BD"/>
    <w:rsid w:val="006A1F0F"/>
    <w:rsid w:val="006F6E02"/>
    <w:rsid w:val="007202E2"/>
    <w:rsid w:val="00730F7A"/>
    <w:rsid w:val="0080380A"/>
    <w:rsid w:val="0080485A"/>
    <w:rsid w:val="00874DF9"/>
    <w:rsid w:val="008C38B8"/>
    <w:rsid w:val="00944AFC"/>
    <w:rsid w:val="00A27DB2"/>
    <w:rsid w:val="00A57993"/>
    <w:rsid w:val="00B42907"/>
    <w:rsid w:val="00BD6C3F"/>
    <w:rsid w:val="00C47FA1"/>
    <w:rsid w:val="00CB4F15"/>
    <w:rsid w:val="00CD600E"/>
    <w:rsid w:val="00CF2093"/>
    <w:rsid w:val="00D32F53"/>
    <w:rsid w:val="00D87820"/>
    <w:rsid w:val="00E10672"/>
    <w:rsid w:val="00E51A07"/>
    <w:rsid w:val="00E775D5"/>
    <w:rsid w:val="00EE1864"/>
    <w:rsid w:val="00F62D4E"/>
    <w:rsid w:val="00F825B9"/>
    <w:rsid w:val="00FB79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465AA-5714-4501-B930-755BA4E8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D6C3F"/>
    <w:rPr>
      <w:color w:val="808080"/>
    </w:rPr>
  </w:style>
  <w:style w:type="paragraph" w:styleId="Sinespaciado">
    <w:name w:val="No Spacing"/>
    <w:uiPriority w:val="1"/>
    <w:qFormat/>
    <w:rsid w:val="006540BD"/>
    <w:pPr>
      <w:spacing w:after="0" w:line="240" w:lineRule="auto"/>
    </w:pPr>
  </w:style>
  <w:style w:type="paragraph" w:styleId="Prrafodelista">
    <w:name w:val="List Paragraph"/>
    <w:basedOn w:val="Normal"/>
    <w:uiPriority w:val="34"/>
    <w:qFormat/>
    <w:rsid w:val="006540BD"/>
    <w:pPr>
      <w:ind w:left="720"/>
      <w:contextualSpacing/>
    </w:pPr>
  </w:style>
  <w:style w:type="paragraph" w:styleId="Descripcin">
    <w:name w:val="caption"/>
    <w:basedOn w:val="Normal"/>
    <w:next w:val="Normal"/>
    <w:uiPriority w:val="35"/>
    <w:unhideWhenUsed/>
    <w:qFormat/>
    <w:rsid w:val="00CD600E"/>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494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4705"/>
  </w:style>
  <w:style w:type="paragraph" w:styleId="Piedepgina">
    <w:name w:val="footer"/>
    <w:basedOn w:val="Normal"/>
    <w:link w:val="PiedepginaCar"/>
    <w:uiPriority w:val="99"/>
    <w:unhideWhenUsed/>
    <w:rsid w:val="00494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4705"/>
  </w:style>
  <w:style w:type="paragraph" w:styleId="NormalWeb">
    <w:name w:val="Normal (Web)"/>
    <w:basedOn w:val="Normal"/>
    <w:uiPriority w:val="99"/>
    <w:semiHidden/>
    <w:unhideWhenUsed/>
    <w:rsid w:val="00420D0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tab-span">
    <w:name w:val="apple-tab-span"/>
    <w:basedOn w:val="Fuentedeprrafopredeter"/>
    <w:rsid w:val="00420D02"/>
  </w:style>
  <w:style w:type="paragraph" w:styleId="Textodeglobo">
    <w:name w:val="Balloon Text"/>
    <w:basedOn w:val="Normal"/>
    <w:link w:val="TextodegloboCar"/>
    <w:uiPriority w:val="99"/>
    <w:semiHidden/>
    <w:unhideWhenUsed/>
    <w:rsid w:val="00FB79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922"/>
    <w:rPr>
      <w:rFonts w:ascii="Segoe UI" w:hAnsi="Segoe UI" w:cs="Segoe UI"/>
      <w:sz w:val="18"/>
      <w:szCs w:val="18"/>
    </w:rPr>
  </w:style>
  <w:style w:type="character" w:styleId="Textoennegrita">
    <w:name w:val="Strong"/>
    <w:basedOn w:val="Fuentedeprrafopredeter"/>
    <w:uiPriority w:val="22"/>
    <w:qFormat/>
    <w:rsid w:val="00A57993"/>
    <w:rPr>
      <w:b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1787">
      <w:bodyDiv w:val="1"/>
      <w:marLeft w:val="0"/>
      <w:marRight w:val="0"/>
      <w:marTop w:val="0"/>
      <w:marBottom w:val="0"/>
      <w:divBdr>
        <w:top w:val="none" w:sz="0" w:space="0" w:color="auto"/>
        <w:left w:val="none" w:sz="0" w:space="0" w:color="auto"/>
        <w:bottom w:val="none" w:sz="0" w:space="0" w:color="auto"/>
        <w:right w:val="none" w:sz="0" w:space="0" w:color="auto"/>
      </w:divBdr>
    </w:div>
    <w:div w:id="251277273">
      <w:bodyDiv w:val="1"/>
      <w:marLeft w:val="0"/>
      <w:marRight w:val="0"/>
      <w:marTop w:val="0"/>
      <w:marBottom w:val="0"/>
      <w:divBdr>
        <w:top w:val="none" w:sz="0" w:space="0" w:color="auto"/>
        <w:left w:val="none" w:sz="0" w:space="0" w:color="auto"/>
        <w:bottom w:val="none" w:sz="0" w:space="0" w:color="auto"/>
        <w:right w:val="none" w:sz="0" w:space="0" w:color="auto"/>
      </w:divBdr>
    </w:div>
    <w:div w:id="286162906">
      <w:bodyDiv w:val="1"/>
      <w:marLeft w:val="0"/>
      <w:marRight w:val="0"/>
      <w:marTop w:val="0"/>
      <w:marBottom w:val="0"/>
      <w:divBdr>
        <w:top w:val="none" w:sz="0" w:space="0" w:color="auto"/>
        <w:left w:val="none" w:sz="0" w:space="0" w:color="auto"/>
        <w:bottom w:val="none" w:sz="0" w:space="0" w:color="auto"/>
        <w:right w:val="none" w:sz="0" w:space="0" w:color="auto"/>
      </w:divBdr>
    </w:div>
    <w:div w:id="425884386">
      <w:bodyDiv w:val="1"/>
      <w:marLeft w:val="0"/>
      <w:marRight w:val="0"/>
      <w:marTop w:val="0"/>
      <w:marBottom w:val="0"/>
      <w:divBdr>
        <w:top w:val="none" w:sz="0" w:space="0" w:color="auto"/>
        <w:left w:val="none" w:sz="0" w:space="0" w:color="auto"/>
        <w:bottom w:val="none" w:sz="0" w:space="0" w:color="auto"/>
        <w:right w:val="none" w:sz="0" w:space="0" w:color="auto"/>
      </w:divBdr>
    </w:div>
    <w:div w:id="504438317">
      <w:bodyDiv w:val="1"/>
      <w:marLeft w:val="0"/>
      <w:marRight w:val="0"/>
      <w:marTop w:val="0"/>
      <w:marBottom w:val="0"/>
      <w:divBdr>
        <w:top w:val="none" w:sz="0" w:space="0" w:color="auto"/>
        <w:left w:val="none" w:sz="0" w:space="0" w:color="auto"/>
        <w:bottom w:val="none" w:sz="0" w:space="0" w:color="auto"/>
        <w:right w:val="none" w:sz="0" w:space="0" w:color="auto"/>
      </w:divBdr>
    </w:div>
    <w:div w:id="523712953">
      <w:bodyDiv w:val="1"/>
      <w:marLeft w:val="0"/>
      <w:marRight w:val="0"/>
      <w:marTop w:val="0"/>
      <w:marBottom w:val="0"/>
      <w:divBdr>
        <w:top w:val="none" w:sz="0" w:space="0" w:color="auto"/>
        <w:left w:val="none" w:sz="0" w:space="0" w:color="auto"/>
        <w:bottom w:val="none" w:sz="0" w:space="0" w:color="auto"/>
        <w:right w:val="none" w:sz="0" w:space="0" w:color="auto"/>
      </w:divBdr>
    </w:div>
    <w:div w:id="596595015">
      <w:bodyDiv w:val="1"/>
      <w:marLeft w:val="0"/>
      <w:marRight w:val="0"/>
      <w:marTop w:val="0"/>
      <w:marBottom w:val="0"/>
      <w:divBdr>
        <w:top w:val="none" w:sz="0" w:space="0" w:color="auto"/>
        <w:left w:val="none" w:sz="0" w:space="0" w:color="auto"/>
        <w:bottom w:val="none" w:sz="0" w:space="0" w:color="auto"/>
        <w:right w:val="none" w:sz="0" w:space="0" w:color="auto"/>
      </w:divBdr>
    </w:div>
    <w:div w:id="853109275">
      <w:bodyDiv w:val="1"/>
      <w:marLeft w:val="0"/>
      <w:marRight w:val="0"/>
      <w:marTop w:val="0"/>
      <w:marBottom w:val="0"/>
      <w:divBdr>
        <w:top w:val="none" w:sz="0" w:space="0" w:color="auto"/>
        <w:left w:val="none" w:sz="0" w:space="0" w:color="auto"/>
        <w:bottom w:val="none" w:sz="0" w:space="0" w:color="auto"/>
        <w:right w:val="none" w:sz="0" w:space="0" w:color="auto"/>
      </w:divBdr>
    </w:div>
    <w:div w:id="906458896">
      <w:bodyDiv w:val="1"/>
      <w:marLeft w:val="0"/>
      <w:marRight w:val="0"/>
      <w:marTop w:val="0"/>
      <w:marBottom w:val="0"/>
      <w:divBdr>
        <w:top w:val="none" w:sz="0" w:space="0" w:color="auto"/>
        <w:left w:val="none" w:sz="0" w:space="0" w:color="auto"/>
        <w:bottom w:val="none" w:sz="0" w:space="0" w:color="auto"/>
        <w:right w:val="none" w:sz="0" w:space="0" w:color="auto"/>
      </w:divBdr>
    </w:div>
    <w:div w:id="1241138723">
      <w:bodyDiv w:val="1"/>
      <w:marLeft w:val="0"/>
      <w:marRight w:val="0"/>
      <w:marTop w:val="0"/>
      <w:marBottom w:val="0"/>
      <w:divBdr>
        <w:top w:val="none" w:sz="0" w:space="0" w:color="auto"/>
        <w:left w:val="none" w:sz="0" w:space="0" w:color="auto"/>
        <w:bottom w:val="none" w:sz="0" w:space="0" w:color="auto"/>
        <w:right w:val="none" w:sz="0" w:space="0" w:color="auto"/>
      </w:divBdr>
    </w:div>
    <w:div w:id="1315530035">
      <w:bodyDiv w:val="1"/>
      <w:marLeft w:val="0"/>
      <w:marRight w:val="0"/>
      <w:marTop w:val="0"/>
      <w:marBottom w:val="0"/>
      <w:divBdr>
        <w:top w:val="none" w:sz="0" w:space="0" w:color="auto"/>
        <w:left w:val="none" w:sz="0" w:space="0" w:color="auto"/>
        <w:bottom w:val="none" w:sz="0" w:space="0" w:color="auto"/>
        <w:right w:val="none" w:sz="0" w:space="0" w:color="auto"/>
      </w:divBdr>
    </w:div>
    <w:div w:id="1328443397">
      <w:bodyDiv w:val="1"/>
      <w:marLeft w:val="0"/>
      <w:marRight w:val="0"/>
      <w:marTop w:val="0"/>
      <w:marBottom w:val="0"/>
      <w:divBdr>
        <w:top w:val="none" w:sz="0" w:space="0" w:color="auto"/>
        <w:left w:val="none" w:sz="0" w:space="0" w:color="auto"/>
        <w:bottom w:val="none" w:sz="0" w:space="0" w:color="auto"/>
        <w:right w:val="none" w:sz="0" w:space="0" w:color="auto"/>
      </w:divBdr>
    </w:div>
    <w:div w:id="1422796607">
      <w:bodyDiv w:val="1"/>
      <w:marLeft w:val="0"/>
      <w:marRight w:val="0"/>
      <w:marTop w:val="0"/>
      <w:marBottom w:val="0"/>
      <w:divBdr>
        <w:top w:val="none" w:sz="0" w:space="0" w:color="auto"/>
        <w:left w:val="none" w:sz="0" w:space="0" w:color="auto"/>
        <w:bottom w:val="none" w:sz="0" w:space="0" w:color="auto"/>
        <w:right w:val="none" w:sz="0" w:space="0" w:color="auto"/>
      </w:divBdr>
    </w:div>
    <w:div w:id="1506047977">
      <w:bodyDiv w:val="1"/>
      <w:marLeft w:val="0"/>
      <w:marRight w:val="0"/>
      <w:marTop w:val="0"/>
      <w:marBottom w:val="0"/>
      <w:divBdr>
        <w:top w:val="none" w:sz="0" w:space="0" w:color="auto"/>
        <w:left w:val="none" w:sz="0" w:space="0" w:color="auto"/>
        <w:bottom w:val="none" w:sz="0" w:space="0" w:color="auto"/>
        <w:right w:val="none" w:sz="0" w:space="0" w:color="auto"/>
      </w:divBdr>
    </w:div>
    <w:div w:id="1655374277">
      <w:bodyDiv w:val="1"/>
      <w:marLeft w:val="0"/>
      <w:marRight w:val="0"/>
      <w:marTop w:val="0"/>
      <w:marBottom w:val="0"/>
      <w:divBdr>
        <w:top w:val="none" w:sz="0" w:space="0" w:color="auto"/>
        <w:left w:val="none" w:sz="0" w:space="0" w:color="auto"/>
        <w:bottom w:val="none" w:sz="0" w:space="0" w:color="auto"/>
        <w:right w:val="none" w:sz="0" w:space="0" w:color="auto"/>
      </w:divBdr>
    </w:div>
    <w:div w:id="1861894458">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915772931">
      <w:bodyDiv w:val="1"/>
      <w:marLeft w:val="0"/>
      <w:marRight w:val="0"/>
      <w:marTop w:val="0"/>
      <w:marBottom w:val="0"/>
      <w:divBdr>
        <w:top w:val="none" w:sz="0" w:space="0" w:color="auto"/>
        <w:left w:val="none" w:sz="0" w:space="0" w:color="auto"/>
        <w:bottom w:val="none" w:sz="0" w:space="0" w:color="auto"/>
        <w:right w:val="none" w:sz="0" w:space="0" w:color="auto"/>
      </w:divBdr>
    </w:div>
    <w:div w:id="2022465685">
      <w:bodyDiv w:val="1"/>
      <w:marLeft w:val="0"/>
      <w:marRight w:val="0"/>
      <w:marTop w:val="0"/>
      <w:marBottom w:val="0"/>
      <w:divBdr>
        <w:top w:val="none" w:sz="0" w:space="0" w:color="auto"/>
        <w:left w:val="none" w:sz="0" w:space="0" w:color="auto"/>
        <w:bottom w:val="none" w:sz="0" w:space="0" w:color="auto"/>
        <w:right w:val="none" w:sz="0" w:space="0" w:color="auto"/>
      </w:divBdr>
    </w:div>
    <w:div w:id="20274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Fin98</b:Tag>
    <b:SourceType>Book</b:SourceType>
    <b:Guid>{52F6376D-7255-4AF0-9D0D-93DFBC8F5879}</b:Guid>
    <b:Title>Financiamiento de proyectos: Técnicas modernas de ingeniería económica</b:Title>
    <b:Year>1998</b:Year>
    <b:Author>
      <b:Author>
        <b:NameList>
          <b:Person>
            <b:Last>Finnerty</b:Last>
            <b:First>John</b:First>
          </b:Person>
        </b:NameList>
      </b:Author>
    </b:Author>
    <b:City>México</b:City>
    <b:Publisher>Prentice Hall Hispanoamericana S.A</b:Publisher>
    <b:RefOrder>1</b:RefOrder>
  </b:Source>
</b:Sources>
</file>

<file path=customXml/itemProps1.xml><?xml version="1.0" encoding="utf-8"?>
<ds:datastoreItem xmlns:ds="http://schemas.openxmlformats.org/officeDocument/2006/customXml" ds:itemID="{B0F613B8-0448-4453-842D-ECC2DAE3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Chauca</dc:creator>
  <cp:keywords/>
  <dc:description/>
  <cp:lastModifiedBy>Jorge Franco Zavaleta Peña</cp:lastModifiedBy>
  <cp:revision>33</cp:revision>
  <cp:lastPrinted>2018-05-07T18:11:00Z</cp:lastPrinted>
  <dcterms:created xsi:type="dcterms:W3CDTF">2017-09-26T05:39:00Z</dcterms:created>
  <dcterms:modified xsi:type="dcterms:W3CDTF">2018-07-26T15:36:00Z</dcterms:modified>
</cp:coreProperties>
</file>