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4319A" w14:textId="77777777" w:rsidR="00440A93" w:rsidRDefault="00440A93">
      <w:pPr>
        <w:pStyle w:val="Textoindependiente"/>
        <w:rPr>
          <w:rFonts w:ascii="Times New Roman"/>
          <w:sz w:val="20"/>
        </w:rPr>
      </w:pPr>
    </w:p>
    <w:p w14:paraId="06DFDF6E" w14:textId="77777777" w:rsidR="00440A93" w:rsidRDefault="00440A93">
      <w:pPr>
        <w:pStyle w:val="Textoindependiente"/>
        <w:rPr>
          <w:rFonts w:ascii="Times New Roman"/>
          <w:sz w:val="20"/>
        </w:rPr>
      </w:pPr>
    </w:p>
    <w:p w14:paraId="558B2373" w14:textId="77777777" w:rsidR="00440A93" w:rsidRDefault="00440A93">
      <w:pPr>
        <w:pStyle w:val="Textoindependiente"/>
        <w:rPr>
          <w:rFonts w:ascii="Times New Roman"/>
          <w:sz w:val="20"/>
        </w:rPr>
      </w:pPr>
    </w:p>
    <w:p w14:paraId="55DBDE39" w14:textId="77777777" w:rsidR="00440A93" w:rsidRDefault="00440A93">
      <w:pPr>
        <w:pStyle w:val="Textoindependiente"/>
        <w:rPr>
          <w:rFonts w:ascii="Times New Roman"/>
          <w:sz w:val="20"/>
        </w:rPr>
      </w:pPr>
    </w:p>
    <w:p w14:paraId="6EE91CAD" w14:textId="77777777" w:rsidR="00440A93" w:rsidRDefault="00440A93">
      <w:pPr>
        <w:pStyle w:val="Textoindependiente"/>
        <w:rPr>
          <w:rFonts w:ascii="Times New Roman"/>
          <w:sz w:val="20"/>
        </w:rPr>
      </w:pPr>
    </w:p>
    <w:p w14:paraId="7FFE0F3B" w14:textId="77777777" w:rsidR="00440A93" w:rsidRDefault="00440A93">
      <w:pPr>
        <w:pStyle w:val="Textoindependiente"/>
        <w:rPr>
          <w:rFonts w:ascii="Times New Roman"/>
          <w:sz w:val="20"/>
        </w:rPr>
      </w:pPr>
    </w:p>
    <w:p w14:paraId="509B4A56" w14:textId="77777777" w:rsidR="00440A93" w:rsidRDefault="00440A93">
      <w:pPr>
        <w:pStyle w:val="Textoindependiente"/>
        <w:rPr>
          <w:rFonts w:ascii="Times New Roman"/>
          <w:sz w:val="20"/>
        </w:rPr>
      </w:pPr>
    </w:p>
    <w:p w14:paraId="707FA17A" w14:textId="77777777" w:rsidR="00440A93" w:rsidRDefault="00440A93">
      <w:pPr>
        <w:pStyle w:val="Textoindependiente"/>
        <w:rPr>
          <w:rFonts w:ascii="Times New Roman"/>
          <w:sz w:val="20"/>
        </w:rPr>
      </w:pPr>
    </w:p>
    <w:p w14:paraId="6B62B629" w14:textId="77777777" w:rsidR="00440A93" w:rsidRDefault="00440A93">
      <w:pPr>
        <w:pStyle w:val="Textoindependiente"/>
        <w:rPr>
          <w:rFonts w:ascii="Times New Roman"/>
          <w:sz w:val="20"/>
        </w:rPr>
      </w:pPr>
    </w:p>
    <w:p w14:paraId="44F33203" w14:textId="77777777" w:rsidR="00440A93" w:rsidRDefault="00440A93">
      <w:pPr>
        <w:pStyle w:val="Textoindependiente"/>
        <w:rPr>
          <w:rFonts w:ascii="Times New Roman"/>
          <w:sz w:val="20"/>
        </w:rPr>
      </w:pPr>
    </w:p>
    <w:p w14:paraId="40D28551" w14:textId="77777777" w:rsidR="00440A93" w:rsidRDefault="00440A93">
      <w:pPr>
        <w:pStyle w:val="Textoindependiente"/>
        <w:rPr>
          <w:rFonts w:ascii="Times New Roman"/>
          <w:sz w:val="20"/>
        </w:rPr>
      </w:pPr>
    </w:p>
    <w:p w14:paraId="6751414D" w14:textId="77777777" w:rsidR="00440A93" w:rsidRDefault="00440A93">
      <w:pPr>
        <w:pStyle w:val="Textoindependiente"/>
        <w:rPr>
          <w:rFonts w:ascii="Times New Roman"/>
          <w:sz w:val="20"/>
        </w:rPr>
      </w:pPr>
    </w:p>
    <w:p w14:paraId="33430EC0" w14:textId="77777777" w:rsidR="00440A93" w:rsidRDefault="00440A93">
      <w:pPr>
        <w:pStyle w:val="Textoindependiente"/>
        <w:spacing w:before="3"/>
        <w:rPr>
          <w:rFonts w:ascii="Times New Roman"/>
          <w:sz w:val="20"/>
        </w:rPr>
      </w:pPr>
    </w:p>
    <w:p w14:paraId="2E99A52E" w14:textId="77777777" w:rsidR="00440A93" w:rsidRDefault="00EF249F">
      <w:pPr>
        <w:pStyle w:val="Textoindependiente"/>
        <w:ind w:left="3172"/>
        <w:rPr>
          <w:rFonts w:ascii="Times New Roman"/>
          <w:sz w:val="20"/>
        </w:rPr>
      </w:pPr>
      <w:r>
        <w:rPr>
          <w:rFonts w:ascii="Times New Roman"/>
          <w:noProof/>
          <w:sz w:val="20"/>
          <w:lang w:val="es-CL" w:eastAsia="es-CL" w:bidi="ar-SA"/>
        </w:rPr>
        <w:drawing>
          <wp:inline distT="0" distB="0" distL="0" distR="0" wp14:anchorId="7E42EEA7" wp14:editId="68CA845C">
            <wp:extent cx="1685914" cy="79867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685914" cy="798671"/>
                    </a:xfrm>
                    <a:prstGeom prst="rect">
                      <a:avLst/>
                    </a:prstGeom>
                  </pic:spPr>
                </pic:pic>
              </a:graphicData>
            </a:graphic>
          </wp:inline>
        </w:drawing>
      </w:r>
    </w:p>
    <w:p w14:paraId="5762AFD9" w14:textId="77777777" w:rsidR="00440A93" w:rsidRDefault="00440A93">
      <w:pPr>
        <w:pStyle w:val="Textoindependiente"/>
        <w:rPr>
          <w:rFonts w:ascii="Times New Roman"/>
          <w:sz w:val="20"/>
        </w:rPr>
      </w:pPr>
    </w:p>
    <w:p w14:paraId="00010562" w14:textId="77777777" w:rsidR="00440A93" w:rsidRDefault="00440A93">
      <w:pPr>
        <w:pStyle w:val="Textoindependiente"/>
        <w:rPr>
          <w:rFonts w:ascii="Times New Roman"/>
          <w:sz w:val="20"/>
        </w:rPr>
      </w:pPr>
    </w:p>
    <w:p w14:paraId="42382325" w14:textId="77777777" w:rsidR="00440A93" w:rsidRDefault="00440A93">
      <w:pPr>
        <w:pStyle w:val="Textoindependiente"/>
        <w:rPr>
          <w:rFonts w:ascii="Times New Roman"/>
          <w:sz w:val="20"/>
        </w:rPr>
      </w:pPr>
    </w:p>
    <w:p w14:paraId="7EA9122A" w14:textId="77777777" w:rsidR="00440A93" w:rsidRDefault="00440A93">
      <w:pPr>
        <w:pStyle w:val="Textoindependiente"/>
        <w:rPr>
          <w:rFonts w:ascii="Times New Roman"/>
          <w:sz w:val="20"/>
        </w:rPr>
      </w:pPr>
    </w:p>
    <w:p w14:paraId="372AC726" w14:textId="77777777" w:rsidR="00440A93" w:rsidRDefault="00440A93">
      <w:pPr>
        <w:pStyle w:val="Textoindependiente"/>
        <w:rPr>
          <w:rFonts w:ascii="Times New Roman"/>
          <w:sz w:val="20"/>
        </w:rPr>
      </w:pPr>
    </w:p>
    <w:p w14:paraId="7F26DA3D" w14:textId="77777777" w:rsidR="00440A93" w:rsidRDefault="00440A93">
      <w:pPr>
        <w:pStyle w:val="Textoindependiente"/>
        <w:rPr>
          <w:rFonts w:ascii="Times New Roman"/>
          <w:sz w:val="16"/>
        </w:rPr>
      </w:pPr>
    </w:p>
    <w:p w14:paraId="108F4369" w14:textId="623A8DE8" w:rsidR="00440A93" w:rsidRDefault="00EF249F">
      <w:pPr>
        <w:pStyle w:val="Ttulo1"/>
        <w:spacing w:line="276" w:lineRule="auto"/>
        <w:ind w:right="1748"/>
      </w:pPr>
      <w:r>
        <w:t xml:space="preserve">BASES </w:t>
      </w:r>
      <w:r w:rsidR="00F60EE4">
        <w:t xml:space="preserve">DECIMO </w:t>
      </w:r>
      <w:r w:rsidR="1F1E294B">
        <w:t xml:space="preserve">SEXTO </w:t>
      </w:r>
      <w:r>
        <w:t>CONCURSO</w:t>
      </w:r>
      <w:r w:rsidR="00F60EE4">
        <w:t xml:space="preserve"> DE</w:t>
      </w:r>
      <w:r>
        <w:t xml:space="preserve"> INVESTIGACIÓN EN DOCENCIA UNIVERSITARIA</w:t>
      </w:r>
    </w:p>
    <w:p w14:paraId="6319C053" w14:textId="6AE05308" w:rsidR="00440A93" w:rsidRDefault="00EF249F">
      <w:pPr>
        <w:spacing w:before="195"/>
        <w:ind w:left="1344" w:right="1744"/>
        <w:jc w:val="center"/>
        <w:rPr>
          <w:b/>
          <w:sz w:val="32"/>
        </w:rPr>
      </w:pPr>
      <w:r>
        <w:rPr>
          <w:b/>
          <w:sz w:val="32"/>
        </w:rPr>
        <w:t>AÑO 20</w:t>
      </w:r>
      <w:r w:rsidR="00D85983">
        <w:rPr>
          <w:b/>
          <w:sz w:val="32"/>
        </w:rPr>
        <w:t>2</w:t>
      </w:r>
      <w:r w:rsidR="00F03896">
        <w:rPr>
          <w:b/>
          <w:sz w:val="32"/>
        </w:rPr>
        <w:t>2</w:t>
      </w:r>
    </w:p>
    <w:p w14:paraId="6DF41E4B" w14:textId="77777777" w:rsidR="00440A93" w:rsidRDefault="00440A93">
      <w:pPr>
        <w:jc w:val="center"/>
        <w:rPr>
          <w:sz w:val="32"/>
        </w:rPr>
        <w:sectPr w:rsidR="00440A93">
          <w:headerReference w:type="default" r:id="rId10"/>
          <w:footerReference w:type="default" r:id="rId11"/>
          <w:type w:val="continuous"/>
          <w:pgSz w:w="12240" w:h="15840"/>
          <w:pgMar w:top="1500" w:right="1100" w:bottom="280" w:left="1500" w:header="720" w:footer="720" w:gutter="0"/>
          <w:cols w:space="720"/>
        </w:sectPr>
      </w:pPr>
    </w:p>
    <w:p w14:paraId="493B23E6" w14:textId="14D123A9" w:rsidR="00440A93" w:rsidRDefault="00F60EE4">
      <w:pPr>
        <w:pStyle w:val="Ttulo2"/>
        <w:spacing w:before="45" w:line="280" w:lineRule="auto"/>
        <w:ind w:left="3430" w:right="2233" w:hanging="1559"/>
      </w:pPr>
      <w:r>
        <w:lastRenderedPageBreak/>
        <w:t xml:space="preserve">        </w:t>
      </w:r>
      <w:r w:rsidR="00EF249F">
        <w:t xml:space="preserve">BASES </w:t>
      </w:r>
      <w:r>
        <w:t xml:space="preserve">DECIMO </w:t>
      </w:r>
      <w:r w:rsidR="00300FAA">
        <w:t>SEXTO</w:t>
      </w:r>
      <w:r w:rsidR="00EF249F">
        <w:t xml:space="preserve"> CONCURSO INVESTIGACIÓN EN</w:t>
      </w:r>
      <w:r>
        <w:t xml:space="preserve"> </w:t>
      </w:r>
      <w:r w:rsidR="00D85983">
        <w:t>DOCENCIA UNIVERSITARIA AÑO 202</w:t>
      </w:r>
      <w:r w:rsidR="00C0700C">
        <w:t>2</w:t>
      </w:r>
    </w:p>
    <w:p w14:paraId="7CDD03BF" w14:textId="77777777" w:rsidR="00440A93" w:rsidRDefault="00440A93">
      <w:pPr>
        <w:pStyle w:val="Textoindependiente"/>
        <w:spacing w:before="11"/>
        <w:rPr>
          <w:b/>
          <w:sz w:val="16"/>
        </w:rPr>
      </w:pPr>
    </w:p>
    <w:p w14:paraId="45E5A462" w14:textId="77777777" w:rsidR="00440A93" w:rsidRDefault="00EF249F">
      <w:pPr>
        <w:pStyle w:val="Prrafodelista"/>
        <w:numPr>
          <w:ilvl w:val="0"/>
          <w:numId w:val="4"/>
        </w:numPr>
        <w:tabs>
          <w:tab w:val="left" w:pos="423"/>
        </w:tabs>
        <w:spacing w:before="56"/>
        <w:rPr>
          <w:b/>
        </w:rPr>
      </w:pPr>
      <w:r>
        <w:rPr>
          <w:b/>
        </w:rPr>
        <w:t>ANTECEDENTES</w:t>
      </w:r>
    </w:p>
    <w:p w14:paraId="15E00FF5" w14:textId="77777777" w:rsidR="00440A93" w:rsidRDefault="00440A93">
      <w:pPr>
        <w:pStyle w:val="Textoindependiente"/>
        <w:spacing w:before="7"/>
        <w:rPr>
          <w:b/>
          <w:sz w:val="28"/>
        </w:rPr>
      </w:pPr>
    </w:p>
    <w:p w14:paraId="4FD0E100" w14:textId="3D6E2619" w:rsidR="00440A93" w:rsidRDefault="00EF249F">
      <w:pPr>
        <w:pStyle w:val="Textoindependiente"/>
        <w:spacing w:line="276" w:lineRule="auto"/>
        <w:ind w:left="204" w:right="586"/>
        <w:jc w:val="both"/>
      </w:pPr>
      <w:r>
        <w:t>Actualmente, la docencia centrada en los estudiantes supone la utilización de nuevas herramientas mediadoras del diseño del aprendizaje. El cambio en las prácticas pedagógicas acompañado de un proceso de investigación permite evidenciar de manera objetiva la mejora en la formación de los estudiantes y la sistematización de la información, para luego extenderla y compartirla con la comunidad universitaria.</w:t>
      </w:r>
    </w:p>
    <w:p w14:paraId="1B54A348" w14:textId="77777777" w:rsidR="00440A93" w:rsidRDefault="00440A93">
      <w:pPr>
        <w:pStyle w:val="Textoindependiente"/>
        <w:spacing w:before="3"/>
        <w:rPr>
          <w:sz w:val="25"/>
        </w:rPr>
      </w:pPr>
    </w:p>
    <w:p w14:paraId="1908B250" w14:textId="5D7D1596" w:rsidR="00440A93" w:rsidRDefault="00EF249F">
      <w:pPr>
        <w:pStyle w:val="Textoindependiente"/>
        <w:spacing w:line="276" w:lineRule="auto"/>
        <w:ind w:left="204" w:right="585"/>
        <w:jc w:val="both"/>
      </w:pPr>
      <w:r>
        <w:t>En efecto, la Comisión Nacional de Acreditación (CNA), valora como criterio de calidad, el que sus docentes “</w:t>
      </w:r>
      <w:r w:rsidRPr="00F60EE4">
        <w:rPr>
          <w:i/>
        </w:rPr>
        <w:t>desarrollen aplicaciones que promuevan el uso de nuevas tecnologías, procesos, herramientas y usos, explorando nuevos métodos de trabajo que tengan por objeto impactar la docencia</w:t>
      </w:r>
      <w:r w:rsidRPr="00F60EE4">
        <w:rPr>
          <w:i/>
          <w:spacing w:val="-22"/>
        </w:rPr>
        <w:t xml:space="preserve"> </w:t>
      </w:r>
      <w:r w:rsidRPr="00F60EE4">
        <w:rPr>
          <w:i/>
        </w:rPr>
        <w:t>en</w:t>
      </w:r>
      <w:r w:rsidRPr="00F60EE4">
        <w:rPr>
          <w:i/>
          <w:spacing w:val="-21"/>
        </w:rPr>
        <w:t xml:space="preserve"> </w:t>
      </w:r>
      <w:r w:rsidRPr="00F60EE4">
        <w:rPr>
          <w:i/>
        </w:rPr>
        <w:t>la</w:t>
      </w:r>
      <w:r w:rsidRPr="00F60EE4">
        <w:rPr>
          <w:i/>
          <w:spacing w:val="-23"/>
        </w:rPr>
        <w:t xml:space="preserve"> </w:t>
      </w:r>
      <w:r w:rsidRPr="00F60EE4">
        <w:rPr>
          <w:i/>
        </w:rPr>
        <w:t>disciplina</w:t>
      </w:r>
      <w:r w:rsidRPr="00F60EE4">
        <w:rPr>
          <w:i/>
          <w:spacing w:val="-20"/>
        </w:rPr>
        <w:t xml:space="preserve"> </w:t>
      </w:r>
      <w:r w:rsidRPr="00F60EE4">
        <w:rPr>
          <w:i/>
        </w:rPr>
        <w:t>respectiva</w:t>
      </w:r>
      <w:r>
        <w:t>”</w:t>
      </w:r>
      <w:r>
        <w:rPr>
          <w:spacing w:val="-19"/>
        </w:rPr>
        <w:t xml:space="preserve"> </w:t>
      </w:r>
      <w:r>
        <w:t>(</w:t>
      </w:r>
      <w:r w:rsidRPr="00300FAA">
        <w:t>CNA,</w:t>
      </w:r>
      <w:r w:rsidRPr="00300FAA">
        <w:rPr>
          <w:spacing w:val="-23"/>
        </w:rPr>
        <w:t xml:space="preserve"> </w:t>
      </w:r>
      <w:r w:rsidRPr="00300FAA">
        <w:t>2015</w:t>
      </w:r>
      <w:r>
        <w:t>).</w:t>
      </w:r>
      <w:r>
        <w:rPr>
          <w:spacing w:val="-18"/>
        </w:rPr>
        <w:t xml:space="preserve"> </w:t>
      </w:r>
      <w:r w:rsidR="006D5245">
        <w:t>Asimismo</w:t>
      </w:r>
      <w:r>
        <w:t>,</w:t>
      </w:r>
      <w:r>
        <w:rPr>
          <w:spacing w:val="-17"/>
        </w:rPr>
        <w:t xml:space="preserve"> </w:t>
      </w:r>
      <w:r>
        <w:t>la</w:t>
      </w:r>
      <w:r>
        <w:rPr>
          <w:spacing w:val="-24"/>
        </w:rPr>
        <w:t xml:space="preserve"> </w:t>
      </w:r>
      <w:r>
        <w:t>Universidad</w:t>
      </w:r>
      <w:r>
        <w:rPr>
          <w:spacing w:val="-19"/>
        </w:rPr>
        <w:t xml:space="preserve"> </w:t>
      </w:r>
      <w:r>
        <w:t>ha</w:t>
      </w:r>
      <w:r>
        <w:rPr>
          <w:spacing w:val="-21"/>
        </w:rPr>
        <w:t xml:space="preserve"> </w:t>
      </w:r>
      <w:r>
        <w:t>declarado</w:t>
      </w:r>
      <w:r>
        <w:rPr>
          <w:spacing w:val="-7"/>
        </w:rPr>
        <w:t xml:space="preserve"> </w:t>
      </w:r>
      <w:r>
        <w:t>en</w:t>
      </w:r>
      <w:r>
        <w:rPr>
          <w:spacing w:val="-11"/>
        </w:rPr>
        <w:t xml:space="preserve"> </w:t>
      </w:r>
      <w:r>
        <w:t>su</w:t>
      </w:r>
      <w:r>
        <w:rPr>
          <w:spacing w:val="-12"/>
        </w:rPr>
        <w:t xml:space="preserve"> </w:t>
      </w:r>
      <w:r>
        <w:t>misión y visión institucional un fuerte compromiso con la investigación, atendiendo a “…</w:t>
      </w:r>
      <w:r w:rsidRPr="00F60EE4">
        <w:rPr>
          <w:i/>
        </w:rPr>
        <w:t xml:space="preserve">la generación de conocimiento a través de </w:t>
      </w:r>
      <w:r w:rsidR="00F60EE4">
        <w:rPr>
          <w:i/>
        </w:rPr>
        <w:t xml:space="preserve">los </w:t>
      </w:r>
      <w:r w:rsidRPr="00F60EE4">
        <w:rPr>
          <w:i/>
        </w:rPr>
        <w:t>procesos formativos e investigativo</w:t>
      </w:r>
      <w:r w:rsidR="00F60EE4">
        <w:rPr>
          <w:i/>
        </w:rPr>
        <w:t>s</w:t>
      </w:r>
      <w:r>
        <w:t xml:space="preserve">” (Misión Institucional) y la idea de aportar al conocimiento científico y al vínculo sistemático la comunidad nacional e internacional (Visión Institucional). Es por tanto una necesidad de las Escuelas y Departamentos instaurar y fortalecer una cultura investigativa en su cuerpo académico, apuntando a la mejora permanente y sistemática de la docencia universitaria, y a la comunicación del conocimiento generado en el proceso, mediante la </w:t>
      </w:r>
      <w:r w:rsidR="00B664F9">
        <w:t>generación de productos</w:t>
      </w:r>
      <w:r>
        <w:rPr>
          <w:spacing w:val="-23"/>
        </w:rPr>
        <w:t xml:space="preserve"> </w:t>
      </w:r>
      <w:r>
        <w:t>científicos.</w:t>
      </w:r>
    </w:p>
    <w:p w14:paraId="7DAD6087" w14:textId="77777777" w:rsidR="00440A93" w:rsidRDefault="00440A93">
      <w:pPr>
        <w:pStyle w:val="Textoindependiente"/>
        <w:spacing w:before="7"/>
        <w:rPr>
          <w:sz w:val="25"/>
        </w:rPr>
      </w:pPr>
    </w:p>
    <w:p w14:paraId="7F5D2774" w14:textId="5E42121F" w:rsidR="00440A93" w:rsidRDefault="00EF249F">
      <w:pPr>
        <w:pStyle w:val="Textoindependiente"/>
        <w:spacing w:line="276" w:lineRule="auto"/>
        <w:ind w:left="204" w:right="583"/>
        <w:jc w:val="both"/>
      </w:pPr>
      <w:r>
        <w:t xml:space="preserve">Atendiendo a la </w:t>
      </w:r>
      <w:r>
        <w:rPr>
          <w:i/>
        </w:rPr>
        <w:t xml:space="preserve">promoción </w:t>
      </w:r>
      <w:r>
        <w:t xml:space="preserve">de la investigación y al incentivo del perfeccionamiento continuo del cuerpo académico con miras al fortalecimiento de su quehacer docente, la Universidad Bernardo O´Higgins, </w:t>
      </w:r>
      <w:r w:rsidR="009411E1">
        <w:t xml:space="preserve">la Dirección de Investigación y Doctorados </w:t>
      </w:r>
      <w:r>
        <w:t xml:space="preserve">de la Vicerrectoría de </w:t>
      </w:r>
      <w:r w:rsidR="00F60EE4">
        <w:t xml:space="preserve">Vinculación con el Medio e </w:t>
      </w:r>
      <w:r>
        <w:t>Investigación convoca a su cuerpo académico a participar del X</w:t>
      </w:r>
      <w:r w:rsidR="00F60EE4">
        <w:t>V</w:t>
      </w:r>
      <w:r w:rsidR="009411E1">
        <w:t>I</w:t>
      </w:r>
      <w:r>
        <w:t xml:space="preserve"> Concurso de Investigación en Docencia Universitaria.</w:t>
      </w:r>
    </w:p>
    <w:p w14:paraId="33BF9CA1" w14:textId="77777777" w:rsidR="00440A93" w:rsidRDefault="00440A93">
      <w:pPr>
        <w:pStyle w:val="Textoindependiente"/>
        <w:spacing w:before="8"/>
        <w:rPr>
          <w:sz w:val="27"/>
        </w:rPr>
      </w:pPr>
    </w:p>
    <w:p w14:paraId="58E8A055" w14:textId="77777777" w:rsidR="00440A93" w:rsidRDefault="00EF249F">
      <w:pPr>
        <w:pStyle w:val="Ttulo2"/>
        <w:numPr>
          <w:ilvl w:val="0"/>
          <w:numId w:val="4"/>
        </w:numPr>
        <w:tabs>
          <w:tab w:val="left" w:pos="423"/>
        </w:tabs>
      </w:pPr>
      <w:r>
        <w:t>PROPÓSITO Y</w:t>
      </w:r>
      <w:r>
        <w:rPr>
          <w:spacing w:val="-5"/>
        </w:rPr>
        <w:t xml:space="preserve"> </w:t>
      </w:r>
      <w:r>
        <w:t>OBJETIVO</w:t>
      </w:r>
    </w:p>
    <w:p w14:paraId="6F5BC088" w14:textId="77777777" w:rsidR="00440A93" w:rsidRDefault="00440A93">
      <w:pPr>
        <w:pStyle w:val="Textoindependiente"/>
        <w:spacing w:before="6"/>
        <w:rPr>
          <w:b/>
          <w:sz w:val="28"/>
        </w:rPr>
      </w:pPr>
    </w:p>
    <w:p w14:paraId="2DF61193" w14:textId="0C6FDC56" w:rsidR="00440A93" w:rsidRDefault="00EF249F" w:rsidP="05667C79">
      <w:pPr>
        <w:pStyle w:val="Textoindependiente"/>
        <w:spacing w:line="276" w:lineRule="auto"/>
        <w:ind w:left="204" w:right="584"/>
        <w:jc w:val="both"/>
        <w:rPr>
          <w:highlight w:val="yellow"/>
        </w:rPr>
      </w:pPr>
      <w:r w:rsidRPr="00300FAA">
        <w:t>El “</w:t>
      </w:r>
      <w:r w:rsidR="00F60EE4" w:rsidRPr="00300FAA">
        <w:t>Decimo</w:t>
      </w:r>
      <w:r w:rsidR="53875F43" w:rsidRPr="00300FAA">
        <w:t>sexto</w:t>
      </w:r>
      <w:r w:rsidR="00F60EE4" w:rsidRPr="00300FAA">
        <w:t xml:space="preserve"> </w:t>
      </w:r>
      <w:r w:rsidRPr="00300FAA">
        <w:t xml:space="preserve">Concurso de Investigación en Docencia Universitaria” busca estimular y difundir </w:t>
      </w:r>
      <w:r w:rsidR="2C1B6A5C" w:rsidRPr="00300FAA">
        <w:t xml:space="preserve">el desarrollo de investigaciones en apoyo a la docencia </w:t>
      </w:r>
      <w:r w:rsidR="0CC980F0" w:rsidRPr="00300FAA">
        <w:t>que se orienten</w:t>
      </w:r>
      <w:r w:rsidR="2C1B6A5C" w:rsidRPr="00300FAA">
        <w:t xml:space="preserve"> a contribuir al perfeccionamiento de los procesos de enseñanza aprendizaje que se llevan a efecto en la universidad</w:t>
      </w:r>
      <w:r w:rsidR="1BD3A142" w:rsidRPr="00300FAA">
        <w:t xml:space="preserve">. Se financiarán </w:t>
      </w:r>
      <w:r w:rsidRPr="00300FAA">
        <w:t>propuestas</w:t>
      </w:r>
      <w:r>
        <w:t xml:space="preserve"> </w:t>
      </w:r>
      <w:r w:rsidRPr="00300FAA">
        <w:t>de</w:t>
      </w:r>
      <w:r>
        <w:t xml:space="preserve"> </w:t>
      </w:r>
      <w:r w:rsidRPr="00300FAA">
        <w:t>investigación</w:t>
      </w:r>
      <w:r>
        <w:t xml:space="preserve"> </w:t>
      </w:r>
      <w:r w:rsidRPr="00300FAA">
        <w:t>que</w:t>
      </w:r>
      <w:r>
        <w:t xml:space="preserve"> </w:t>
      </w:r>
      <w:r w:rsidRPr="00300FAA">
        <w:t>contribuyan</w:t>
      </w:r>
      <w:r>
        <w:t xml:space="preserve"> </w:t>
      </w:r>
      <w:r w:rsidRPr="00300FAA">
        <w:t>a</w:t>
      </w:r>
      <w:r>
        <w:t xml:space="preserve"> </w:t>
      </w:r>
      <w:r w:rsidRPr="00300FAA">
        <w:t>fortalecer</w:t>
      </w:r>
      <w:r>
        <w:t xml:space="preserve"> </w:t>
      </w:r>
      <w:r w:rsidRPr="00300FAA">
        <w:t>el</w:t>
      </w:r>
      <w:r>
        <w:t xml:space="preserve"> </w:t>
      </w:r>
      <w:r w:rsidRPr="00300FAA">
        <w:t>proceso</w:t>
      </w:r>
      <w:r>
        <w:t xml:space="preserve"> </w:t>
      </w:r>
      <w:r w:rsidRPr="00300FAA">
        <w:t>de</w:t>
      </w:r>
      <w:r>
        <w:t xml:space="preserve"> </w:t>
      </w:r>
      <w:r w:rsidRPr="00300FAA">
        <w:t>enseñanza</w:t>
      </w:r>
      <w:r>
        <w:t xml:space="preserve"> </w:t>
      </w:r>
      <w:r w:rsidRPr="00300FAA">
        <w:t>aprendizaje</w:t>
      </w:r>
      <w:r w:rsidR="00F60EE4">
        <w:t xml:space="preserve"> </w:t>
      </w:r>
      <w:r w:rsidR="00D24A78">
        <w:t>y de procesos docentes</w:t>
      </w:r>
      <w:r w:rsidR="00104BBD">
        <w:t xml:space="preserve"> </w:t>
      </w:r>
      <w:r w:rsidR="00D33CE5">
        <w:t xml:space="preserve">internos </w:t>
      </w:r>
      <w:r w:rsidR="00104BBD">
        <w:t>que presentan oportunidades de mejora</w:t>
      </w:r>
      <w:r w:rsidRPr="00300FAA">
        <w:t>, y al mismo tiempo generar productividad científica y académica, mediante la difusión de los resultados de las investigaciones</w:t>
      </w:r>
      <w:r>
        <w:t xml:space="preserve"> educativas.</w:t>
      </w:r>
      <w:r w:rsidR="00812249">
        <w:t xml:space="preserve"> </w:t>
      </w:r>
    </w:p>
    <w:p w14:paraId="1396725F" w14:textId="0DAE727E" w:rsidR="00C63A5D" w:rsidRDefault="00C63A5D">
      <w:pPr>
        <w:pStyle w:val="Textoindependiente"/>
        <w:spacing w:line="276" w:lineRule="auto"/>
        <w:ind w:left="204" w:right="584"/>
        <w:jc w:val="both"/>
      </w:pPr>
    </w:p>
    <w:p w14:paraId="786B064A" w14:textId="63E2548F" w:rsidR="00C63A5D" w:rsidRDefault="00C63A5D" w:rsidP="492949D5">
      <w:pPr>
        <w:pStyle w:val="Textoindependiente"/>
        <w:spacing w:line="276" w:lineRule="auto"/>
        <w:ind w:left="204" w:right="584"/>
        <w:jc w:val="both"/>
      </w:pPr>
      <w:r w:rsidRPr="00300FAA">
        <w:t xml:space="preserve">Para tales efectos, </w:t>
      </w:r>
      <w:r w:rsidR="00D33CE5" w:rsidRPr="00300FAA">
        <w:t>deberá generarse un mecanismo de divulgación de los resultados de investigación y/o instalación de c</w:t>
      </w:r>
      <w:r w:rsidR="00D33CE5">
        <w:t>apacidades</w:t>
      </w:r>
      <w:r w:rsidR="00D33CE5" w:rsidRPr="00300FAA">
        <w:t xml:space="preserve"> en la comunidad </w:t>
      </w:r>
      <w:r w:rsidR="00D33CE5">
        <w:t>incumbente</w:t>
      </w:r>
      <w:r w:rsidR="00D33CE5" w:rsidRPr="00300FAA">
        <w:t>, según la naturaleza del proyecto ejecutado, que permita la efectiva transferencia de los conocimientos científicos generados a la comunidad académica y estudiantil</w:t>
      </w:r>
      <w:r w:rsidR="00FA3723">
        <w:t xml:space="preserve">. Además, </w:t>
      </w:r>
      <w:r w:rsidRPr="00300FAA">
        <w:t xml:space="preserve">los resultados de </w:t>
      </w:r>
      <w:r w:rsidR="00AA0CA8" w:rsidRPr="00300FAA">
        <w:t>la investigación</w:t>
      </w:r>
      <w:r w:rsidRPr="00300FAA">
        <w:t xml:space="preserve"> que se lleve a </w:t>
      </w:r>
      <w:r w:rsidR="4613F3B2" w:rsidRPr="00300FAA">
        <w:t xml:space="preserve">cabo </w:t>
      </w:r>
      <w:r w:rsidRPr="00300FAA">
        <w:t>deberán materializarse en la elaboración de un artículo científico publica</w:t>
      </w:r>
      <w:r w:rsidR="00D076D0" w:rsidRPr="00300FAA">
        <w:t>do</w:t>
      </w:r>
      <w:r w:rsidRPr="00300FAA">
        <w:t xml:space="preserve"> en </w:t>
      </w:r>
      <w:r w:rsidR="00D076D0" w:rsidRPr="00300FAA">
        <w:t>revistas indicadas en estas bases</w:t>
      </w:r>
      <w:r w:rsidR="25C48D39" w:rsidRPr="00300FAA">
        <w:t xml:space="preserve">. </w:t>
      </w:r>
    </w:p>
    <w:p w14:paraId="481968F2" w14:textId="77777777" w:rsidR="00300FAA" w:rsidRPr="00300FAA" w:rsidRDefault="00300FAA" w:rsidP="492949D5">
      <w:pPr>
        <w:pStyle w:val="Textoindependiente"/>
        <w:spacing w:line="276" w:lineRule="auto"/>
        <w:ind w:left="204" w:right="584"/>
        <w:jc w:val="both"/>
      </w:pPr>
    </w:p>
    <w:p w14:paraId="136F77A1" w14:textId="77777777" w:rsidR="00440A93" w:rsidRDefault="00EF249F">
      <w:pPr>
        <w:pStyle w:val="Ttulo2"/>
        <w:numPr>
          <w:ilvl w:val="0"/>
          <w:numId w:val="4"/>
        </w:numPr>
        <w:tabs>
          <w:tab w:val="left" w:pos="423"/>
        </w:tabs>
        <w:spacing w:before="35"/>
      </w:pPr>
      <w:r>
        <w:t>LÍNEAS DE</w:t>
      </w:r>
      <w:r>
        <w:rPr>
          <w:spacing w:val="-9"/>
        </w:rPr>
        <w:t xml:space="preserve"> </w:t>
      </w:r>
      <w:r>
        <w:t>INVESTIGACIÓN</w:t>
      </w:r>
    </w:p>
    <w:p w14:paraId="364D2226" w14:textId="77777777" w:rsidR="00440A93" w:rsidRDefault="00440A93">
      <w:pPr>
        <w:pStyle w:val="Textoindependiente"/>
        <w:spacing w:before="1"/>
        <w:rPr>
          <w:b/>
          <w:sz w:val="23"/>
        </w:rPr>
      </w:pPr>
    </w:p>
    <w:p w14:paraId="4823CA4B" w14:textId="77777777" w:rsidR="00440A93" w:rsidRDefault="00EF249F">
      <w:pPr>
        <w:pStyle w:val="Textoindependiente"/>
        <w:spacing w:line="273" w:lineRule="auto"/>
        <w:ind w:left="204" w:right="504"/>
        <w:jc w:val="both"/>
      </w:pPr>
      <w:r>
        <w:t>Las</w:t>
      </w:r>
      <w:r>
        <w:rPr>
          <w:spacing w:val="-6"/>
        </w:rPr>
        <w:t xml:space="preserve"> </w:t>
      </w:r>
      <w:r>
        <w:t>líneas</w:t>
      </w:r>
      <w:r>
        <w:rPr>
          <w:spacing w:val="-3"/>
        </w:rPr>
        <w:t xml:space="preserve"> </w:t>
      </w:r>
      <w:r>
        <w:t>de</w:t>
      </w:r>
      <w:r>
        <w:rPr>
          <w:spacing w:val="-3"/>
        </w:rPr>
        <w:t xml:space="preserve"> </w:t>
      </w:r>
      <w:r>
        <w:t>investigación</w:t>
      </w:r>
      <w:r>
        <w:rPr>
          <w:spacing w:val="-11"/>
        </w:rPr>
        <w:t xml:space="preserve"> </w:t>
      </w:r>
      <w:r>
        <w:t>que</w:t>
      </w:r>
      <w:r>
        <w:rPr>
          <w:spacing w:val="-3"/>
        </w:rPr>
        <w:t xml:space="preserve"> </w:t>
      </w:r>
      <w:r>
        <w:t>avala</w:t>
      </w:r>
      <w:r>
        <w:rPr>
          <w:spacing w:val="-7"/>
        </w:rPr>
        <w:t xml:space="preserve"> </w:t>
      </w:r>
      <w:r>
        <w:t>y</w:t>
      </w:r>
      <w:r>
        <w:rPr>
          <w:spacing w:val="-2"/>
        </w:rPr>
        <w:t xml:space="preserve"> </w:t>
      </w:r>
      <w:r>
        <w:t>financia</w:t>
      </w:r>
      <w:r>
        <w:rPr>
          <w:spacing w:val="-8"/>
        </w:rPr>
        <w:t xml:space="preserve"> </w:t>
      </w:r>
      <w:r>
        <w:t>el</w:t>
      </w:r>
      <w:r>
        <w:rPr>
          <w:spacing w:val="-3"/>
        </w:rPr>
        <w:t xml:space="preserve"> </w:t>
      </w:r>
      <w:r>
        <w:t>presente</w:t>
      </w:r>
      <w:r>
        <w:rPr>
          <w:spacing w:val="-2"/>
        </w:rPr>
        <w:t xml:space="preserve"> </w:t>
      </w:r>
      <w:r>
        <w:t>concurso,</w:t>
      </w:r>
      <w:r>
        <w:rPr>
          <w:spacing w:val="-3"/>
        </w:rPr>
        <w:t xml:space="preserve"> </w:t>
      </w:r>
      <w:r>
        <w:t>se</w:t>
      </w:r>
      <w:r>
        <w:rPr>
          <w:spacing w:val="-3"/>
        </w:rPr>
        <w:t xml:space="preserve"> </w:t>
      </w:r>
      <w:r>
        <w:t>relacionan</w:t>
      </w:r>
      <w:r>
        <w:rPr>
          <w:spacing w:val="-5"/>
        </w:rPr>
        <w:t xml:space="preserve"> </w:t>
      </w:r>
      <w:r>
        <w:t>con</w:t>
      </w:r>
      <w:r>
        <w:rPr>
          <w:spacing w:val="-6"/>
        </w:rPr>
        <w:t xml:space="preserve"> </w:t>
      </w:r>
      <w:r>
        <w:t>las</w:t>
      </w:r>
      <w:r>
        <w:rPr>
          <w:spacing w:val="-6"/>
        </w:rPr>
        <w:t xml:space="preserve"> </w:t>
      </w:r>
      <w:r>
        <w:t>siguientes áreas:</w:t>
      </w:r>
    </w:p>
    <w:p w14:paraId="20148BD2" w14:textId="77777777" w:rsidR="00440A93" w:rsidRDefault="00440A93">
      <w:pPr>
        <w:pStyle w:val="Textoindependiente"/>
        <w:spacing w:before="7"/>
      </w:pPr>
    </w:p>
    <w:p w14:paraId="4392FD08" w14:textId="25FEA50B" w:rsidR="00C0700C" w:rsidRPr="00300FAA" w:rsidRDefault="00C0700C" w:rsidP="492949D5">
      <w:pPr>
        <w:pStyle w:val="Prrafodelista"/>
        <w:numPr>
          <w:ilvl w:val="2"/>
          <w:numId w:val="4"/>
        </w:numPr>
        <w:tabs>
          <w:tab w:val="left" w:pos="922"/>
        </w:tabs>
        <w:spacing w:before="40" w:line="273" w:lineRule="auto"/>
        <w:ind w:right="591"/>
        <w:jc w:val="both"/>
      </w:pPr>
      <w:r>
        <w:t>Diversidad e inclusión en el modelo educativo.</w:t>
      </w:r>
    </w:p>
    <w:p w14:paraId="58257055" w14:textId="53D8E842" w:rsidR="04F4B5F9" w:rsidRPr="00300FAA" w:rsidRDefault="04F4B5F9" w:rsidP="492949D5">
      <w:pPr>
        <w:pStyle w:val="Prrafodelista"/>
        <w:numPr>
          <w:ilvl w:val="2"/>
          <w:numId w:val="4"/>
        </w:numPr>
        <w:tabs>
          <w:tab w:val="left" w:pos="922"/>
        </w:tabs>
        <w:spacing w:before="40" w:line="273" w:lineRule="auto"/>
        <w:ind w:right="591"/>
        <w:jc w:val="both"/>
      </w:pPr>
      <w:r w:rsidRPr="00300FAA">
        <w:t>Mod</w:t>
      </w:r>
      <w:r w:rsidR="1414D840" w:rsidRPr="00300FAA">
        <w:t>elo de Evaluación Auténtica y su aplicación en el aula</w:t>
      </w:r>
      <w:r w:rsidR="00C0700C">
        <w:t>.</w:t>
      </w:r>
    </w:p>
    <w:p w14:paraId="0B9FED49" w14:textId="225BD868" w:rsidR="760D35A8" w:rsidRPr="00300FAA" w:rsidRDefault="760D35A8" w:rsidP="492949D5">
      <w:pPr>
        <w:pStyle w:val="Prrafodelista"/>
        <w:numPr>
          <w:ilvl w:val="2"/>
          <w:numId w:val="4"/>
        </w:numPr>
        <w:tabs>
          <w:tab w:val="left" w:pos="922"/>
        </w:tabs>
        <w:spacing w:before="40" w:line="273" w:lineRule="auto"/>
        <w:ind w:right="591"/>
        <w:jc w:val="both"/>
      </w:pPr>
      <w:r w:rsidRPr="00300FAA">
        <w:t xml:space="preserve">Metodologías </w:t>
      </w:r>
      <w:r w:rsidR="00C97DFC">
        <w:t xml:space="preserve">novedosas </w:t>
      </w:r>
      <w:r w:rsidRPr="00300FAA">
        <w:t>para la formación de Ayudantes</w:t>
      </w:r>
      <w:r w:rsidR="00C0700C">
        <w:t>.</w:t>
      </w:r>
    </w:p>
    <w:p w14:paraId="4B15A7F9" w14:textId="005D2DCD" w:rsidR="760D35A8" w:rsidRPr="00300FAA" w:rsidRDefault="760D35A8" w:rsidP="492949D5">
      <w:pPr>
        <w:pStyle w:val="Prrafodelista"/>
        <w:numPr>
          <w:ilvl w:val="2"/>
          <w:numId w:val="4"/>
        </w:numPr>
        <w:tabs>
          <w:tab w:val="left" w:pos="922"/>
        </w:tabs>
        <w:spacing w:before="40" w:line="273" w:lineRule="auto"/>
        <w:ind w:right="591"/>
        <w:jc w:val="both"/>
      </w:pPr>
      <w:r w:rsidRPr="00300FAA">
        <w:t>Uso de la tecnología para fomentar la inclusión en la educación</w:t>
      </w:r>
      <w:r w:rsidR="00C0700C">
        <w:t>.</w:t>
      </w:r>
    </w:p>
    <w:p w14:paraId="3B144E75" w14:textId="145F7741" w:rsidR="760D35A8" w:rsidRPr="00300FAA" w:rsidRDefault="760D35A8" w:rsidP="492949D5">
      <w:pPr>
        <w:pStyle w:val="Prrafodelista"/>
        <w:numPr>
          <w:ilvl w:val="2"/>
          <w:numId w:val="4"/>
        </w:numPr>
        <w:tabs>
          <w:tab w:val="left" w:pos="922"/>
        </w:tabs>
        <w:spacing w:before="40" w:line="273" w:lineRule="auto"/>
        <w:ind w:right="591"/>
        <w:jc w:val="both"/>
      </w:pPr>
      <w:r w:rsidRPr="00300FAA">
        <w:t>Interculturalidad y desarrollo sustentable</w:t>
      </w:r>
      <w:r w:rsidR="00C0700C">
        <w:t>.</w:t>
      </w:r>
      <w:r w:rsidRPr="00300FAA">
        <w:t xml:space="preserve"> </w:t>
      </w:r>
    </w:p>
    <w:p w14:paraId="18DA80DB" w14:textId="6BDD687E" w:rsidR="13DC643E" w:rsidRPr="00300FAA" w:rsidRDefault="008D057A" w:rsidP="492949D5">
      <w:pPr>
        <w:pStyle w:val="Prrafodelista"/>
        <w:numPr>
          <w:ilvl w:val="2"/>
          <w:numId w:val="4"/>
        </w:numPr>
        <w:tabs>
          <w:tab w:val="left" w:pos="922"/>
        </w:tabs>
        <w:spacing w:before="40" w:line="273" w:lineRule="auto"/>
        <w:ind w:right="591"/>
        <w:jc w:val="both"/>
      </w:pPr>
      <w:r>
        <w:t xml:space="preserve">Implementación de </w:t>
      </w:r>
      <w:r w:rsidR="00C97DFC">
        <w:t xml:space="preserve">procesos sustentables </w:t>
      </w:r>
      <w:r w:rsidR="00D54A40">
        <w:t>en concordancia con</w:t>
      </w:r>
      <w:r w:rsidR="13DC643E" w:rsidRPr="00300FAA">
        <w:t xml:space="preserve"> </w:t>
      </w:r>
      <w:r w:rsidR="282FF9B0" w:rsidRPr="00300FAA">
        <w:t>Modelo Educativo</w:t>
      </w:r>
      <w:r w:rsidR="00D54A40">
        <w:t xml:space="preserve"> Institucional</w:t>
      </w:r>
      <w:r w:rsidR="00C0700C">
        <w:t>.</w:t>
      </w:r>
    </w:p>
    <w:p w14:paraId="537B08AC" w14:textId="46624F84" w:rsidR="7AB35570" w:rsidRDefault="7AB35570" w:rsidP="492949D5">
      <w:pPr>
        <w:pStyle w:val="Prrafodelista"/>
        <w:numPr>
          <w:ilvl w:val="2"/>
          <w:numId w:val="4"/>
        </w:numPr>
        <w:tabs>
          <w:tab w:val="left" w:pos="922"/>
        </w:tabs>
        <w:spacing w:before="40" w:line="273" w:lineRule="auto"/>
        <w:ind w:right="591"/>
        <w:jc w:val="both"/>
      </w:pPr>
      <w:r w:rsidRPr="00300FAA">
        <w:t>Desarrollo de procesos investigativos con estudiantes</w:t>
      </w:r>
      <w:r w:rsidR="00C0700C">
        <w:t>.</w:t>
      </w:r>
    </w:p>
    <w:p w14:paraId="4491449C" w14:textId="6252D95D" w:rsidR="00ED2719" w:rsidRDefault="00ED2719" w:rsidP="492949D5">
      <w:pPr>
        <w:pStyle w:val="Prrafodelista"/>
        <w:numPr>
          <w:ilvl w:val="2"/>
          <w:numId w:val="4"/>
        </w:numPr>
        <w:tabs>
          <w:tab w:val="left" w:pos="922"/>
        </w:tabs>
        <w:spacing w:before="40" w:line="273" w:lineRule="auto"/>
        <w:ind w:right="591"/>
        <w:jc w:val="both"/>
      </w:pPr>
      <w:r>
        <w:t>Metodologías de investigación y revisión de</w:t>
      </w:r>
      <w:r w:rsidR="00676554">
        <w:t>l</w:t>
      </w:r>
      <w:r>
        <w:t xml:space="preserve"> impacto generado por </w:t>
      </w:r>
      <w:r w:rsidR="00676554">
        <w:t>las actividades</w:t>
      </w:r>
      <w:r>
        <w:t xml:space="preserve"> de vinculación con el medio. </w:t>
      </w:r>
    </w:p>
    <w:p w14:paraId="229B072F" w14:textId="77777777" w:rsidR="00676554" w:rsidRDefault="00676554">
      <w:pPr>
        <w:pStyle w:val="Textoindependiente"/>
      </w:pPr>
    </w:p>
    <w:p w14:paraId="12E67904" w14:textId="112357FB" w:rsidR="00440A93" w:rsidRDefault="00EF249F" w:rsidP="00F60EE4">
      <w:pPr>
        <w:pStyle w:val="Ttulo2"/>
        <w:numPr>
          <w:ilvl w:val="0"/>
          <w:numId w:val="4"/>
        </w:numPr>
        <w:tabs>
          <w:tab w:val="left" w:pos="423"/>
        </w:tabs>
        <w:spacing w:before="159"/>
      </w:pPr>
      <w:r>
        <w:t>DURACIÓN DE LA</w:t>
      </w:r>
      <w:r>
        <w:rPr>
          <w:spacing w:val="-7"/>
        </w:rPr>
        <w:t xml:space="preserve"> </w:t>
      </w:r>
      <w:r>
        <w:t>INVESTIGACIÓN</w:t>
      </w:r>
    </w:p>
    <w:p w14:paraId="2EBD3D49" w14:textId="77777777" w:rsidR="00440A93" w:rsidRDefault="00440A93">
      <w:pPr>
        <w:pStyle w:val="Textoindependiente"/>
        <w:spacing w:before="11"/>
        <w:rPr>
          <w:b/>
          <w:sz w:val="28"/>
        </w:rPr>
      </w:pPr>
    </w:p>
    <w:p w14:paraId="2CE4E127" w14:textId="45D4C0CA" w:rsidR="00440A93" w:rsidRDefault="00EF249F">
      <w:pPr>
        <w:pStyle w:val="Textoindependiente"/>
        <w:spacing w:line="273" w:lineRule="auto"/>
        <w:ind w:left="204" w:right="505"/>
        <w:jc w:val="both"/>
      </w:pPr>
      <w:r>
        <w:t xml:space="preserve">Los proyectos tienen una duración </w:t>
      </w:r>
      <w:r w:rsidRPr="00300FAA">
        <w:t xml:space="preserve">de </w:t>
      </w:r>
      <w:r w:rsidR="00C63A5D" w:rsidRPr="00300FAA">
        <w:t>1</w:t>
      </w:r>
      <w:r w:rsidR="165AD8DB" w:rsidRPr="00300FAA">
        <w:t xml:space="preserve">2 </w:t>
      </w:r>
      <w:r w:rsidRPr="00300FAA">
        <w:t>meses.</w:t>
      </w:r>
      <w:r>
        <w:t xml:space="preserve"> Si el proyecto no es finalizado en la fecha señalada en el contrato, no se procederá al pago de la cuota correspondiente, solicitándose la devolución</w:t>
      </w:r>
      <w:r w:rsidR="00FC279F">
        <w:t>.</w:t>
      </w:r>
    </w:p>
    <w:p w14:paraId="639E6185" w14:textId="77777777" w:rsidR="00440A93" w:rsidRDefault="00440A93">
      <w:pPr>
        <w:pStyle w:val="Textoindependiente"/>
        <w:spacing w:before="7"/>
        <w:rPr>
          <w:sz w:val="27"/>
        </w:rPr>
      </w:pPr>
    </w:p>
    <w:p w14:paraId="4E1008AD" w14:textId="77777777" w:rsidR="00440A93" w:rsidRDefault="00EF249F" w:rsidP="00F60EE4">
      <w:pPr>
        <w:pStyle w:val="Ttulo2"/>
        <w:numPr>
          <w:ilvl w:val="0"/>
          <w:numId w:val="4"/>
        </w:numPr>
        <w:tabs>
          <w:tab w:val="left" w:pos="423"/>
        </w:tabs>
      </w:pPr>
      <w:r>
        <w:t>REQUISITOS DE</w:t>
      </w:r>
      <w:r>
        <w:rPr>
          <w:spacing w:val="-6"/>
        </w:rPr>
        <w:t xml:space="preserve"> </w:t>
      </w:r>
      <w:r>
        <w:t>POSTULACIÓN</w:t>
      </w:r>
    </w:p>
    <w:p w14:paraId="5829BB20" w14:textId="77777777" w:rsidR="00440A93" w:rsidRDefault="00440A93">
      <w:pPr>
        <w:pStyle w:val="Textoindependiente"/>
        <w:spacing w:before="10"/>
        <w:rPr>
          <w:b/>
          <w:sz w:val="23"/>
        </w:rPr>
      </w:pPr>
    </w:p>
    <w:p w14:paraId="53FC9224" w14:textId="6E0BB389" w:rsidR="00440A93" w:rsidRDefault="00EF249F" w:rsidP="00F60EE4">
      <w:pPr>
        <w:pStyle w:val="Prrafodelista"/>
        <w:numPr>
          <w:ilvl w:val="1"/>
          <w:numId w:val="4"/>
        </w:numPr>
        <w:tabs>
          <w:tab w:val="left" w:pos="922"/>
        </w:tabs>
        <w:ind w:hanging="361"/>
        <w:jc w:val="both"/>
      </w:pPr>
      <w:r>
        <w:t>Podrán</w:t>
      </w:r>
      <w:r>
        <w:rPr>
          <w:spacing w:val="-18"/>
        </w:rPr>
        <w:t xml:space="preserve"> </w:t>
      </w:r>
      <w:r>
        <w:t>postular</w:t>
      </w:r>
      <w:r>
        <w:rPr>
          <w:spacing w:val="-11"/>
        </w:rPr>
        <w:t xml:space="preserve"> </w:t>
      </w:r>
      <w:r w:rsidR="00981202" w:rsidRPr="00981202">
        <w:t xml:space="preserve">como directores </w:t>
      </w:r>
      <w:r w:rsidR="00981202">
        <w:t>d</w:t>
      </w:r>
      <w:r w:rsidRPr="00981202">
        <w:t>e proyecto</w:t>
      </w:r>
      <w:r w:rsidR="006D5245" w:rsidRPr="00981202">
        <w:t xml:space="preserve"> </w:t>
      </w:r>
      <w:r w:rsidRPr="00981202">
        <w:t xml:space="preserve">docentes </w:t>
      </w:r>
      <w:r>
        <w:t>jornada</w:t>
      </w:r>
      <w:r w:rsidRPr="00981202">
        <w:t xml:space="preserve"> </w:t>
      </w:r>
      <w:r>
        <w:t>completa</w:t>
      </w:r>
      <w:r w:rsidRPr="00981202">
        <w:t xml:space="preserve"> </w:t>
      </w:r>
      <w:r>
        <w:t>o</w:t>
      </w:r>
      <w:r w:rsidRPr="00981202">
        <w:t xml:space="preserve"> </w:t>
      </w:r>
      <w:r>
        <w:t>media</w:t>
      </w:r>
      <w:r w:rsidRPr="00981202">
        <w:t xml:space="preserve"> </w:t>
      </w:r>
      <w:r>
        <w:t>jornada.</w:t>
      </w:r>
    </w:p>
    <w:p w14:paraId="1B7F4EEA" w14:textId="77777777" w:rsidR="00440A93" w:rsidRPr="00981202" w:rsidRDefault="00440A93">
      <w:pPr>
        <w:pStyle w:val="Textoindependiente"/>
        <w:spacing w:before="11"/>
      </w:pPr>
    </w:p>
    <w:p w14:paraId="7E0326B2" w14:textId="5DA3E571" w:rsidR="00440A93" w:rsidRDefault="00EF249F" w:rsidP="00F60EE4">
      <w:pPr>
        <w:pStyle w:val="Prrafodelista"/>
        <w:numPr>
          <w:ilvl w:val="1"/>
          <w:numId w:val="4"/>
        </w:numPr>
        <w:tabs>
          <w:tab w:val="left" w:pos="922"/>
        </w:tabs>
        <w:spacing w:line="276" w:lineRule="auto"/>
        <w:ind w:left="921" w:right="596"/>
        <w:jc w:val="both"/>
      </w:pPr>
      <w:r>
        <w:t xml:space="preserve">Es requisito que los proyectos incorporen la </w:t>
      </w:r>
      <w:r w:rsidR="00370E35">
        <w:t>participación</w:t>
      </w:r>
      <w:r>
        <w:t xml:space="preserve"> de dos académicos responsables de la iniciativa, en la figura de director y director alterno del</w:t>
      </w:r>
      <w:r>
        <w:rPr>
          <w:spacing w:val="-29"/>
        </w:rPr>
        <w:t xml:space="preserve"> </w:t>
      </w:r>
      <w:r>
        <w:t>proyecto.</w:t>
      </w:r>
    </w:p>
    <w:p w14:paraId="59F063A3" w14:textId="77777777" w:rsidR="00440A93" w:rsidRDefault="00440A93">
      <w:pPr>
        <w:pStyle w:val="Textoindependiente"/>
        <w:spacing w:before="4"/>
        <w:rPr>
          <w:sz w:val="25"/>
        </w:rPr>
      </w:pPr>
    </w:p>
    <w:p w14:paraId="762B507C" w14:textId="653ECC34" w:rsidR="00440A93" w:rsidRDefault="00EF249F" w:rsidP="00F60EE4">
      <w:pPr>
        <w:pStyle w:val="Prrafodelista"/>
        <w:numPr>
          <w:ilvl w:val="1"/>
          <w:numId w:val="4"/>
        </w:numPr>
        <w:tabs>
          <w:tab w:val="left" w:pos="922"/>
        </w:tabs>
        <w:spacing w:line="276" w:lineRule="auto"/>
        <w:ind w:left="921" w:right="594"/>
        <w:jc w:val="both"/>
      </w:pPr>
      <w:r>
        <w:t xml:space="preserve">Los proyectos deben contemplar la </w:t>
      </w:r>
      <w:r w:rsidR="00370E35">
        <w:t>participación</w:t>
      </w:r>
      <w:r>
        <w:t xml:space="preserve"> demostrable de 2 estudiantes como mínimo, describiendo las funciones que ejecutará</w:t>
      </w:r>
      <w:r w:rsidR="00F60EE4">
        <w:t>n</w:t>
      </w:r>
      <w:r>
        <w:t xml:space="preserve"> dentro del</w:t>
      </w:r>
      <w:r>
        <w:rPr>
          <w:spacing w:val="-14"/>
        </w:rPr>
        <w:t xml:space="preserve"> </w:t>
      </w:r>
      <w:r>
        <w:t>proyecto.</w:t>
      </w:r>
    </w:p>
    <w:p w14:paraId="76BB90F1" w14:textId="77777777" w:rsidR="00440A93" w:rsidRDefault="00440A93">
      <w:pPr>
        <w:pStyle w:val="Textoindependiente"/>
        <w:spacing w:before="6"/>
        <w:rPr>
          <w:sz w:val="25"/>
        </w:rPr>
      </w:pPr>
    </w:p>
    <w:p w14:paraId="14B45CF9" w14:textId="77777777" w:rsidR="00440A93" w:rsidRDefault="00EF249F" w:rsidP="00F60EE4">
      <w:pPr>
        <w:pStyle w:val="Prrafodelista"/>
        <w:numPr>
          <w:ilvl w:val="1"/>
          <w:numId w:val="4"/>
        </w:numPr>
        <w:tabs>
          <w:tab w:val="left" w:pos="922"/>
        </w:tabs>
        <w:spacing w:line="276" w:lineRule="auto"/>
        <w:ind w:left="921" w:right="588"/>
        <w:jc w:val="both"/>
      </w:pPr>
      <w:r>
        <w:t>Un académico no podrá participar en más de un proyecto en un mismo período, en calidad de director o director alterno; pero si podría participar como parte del equipo de investigación.</w:t>
      </w:r>
    </w:p>
    <w:p w14:paraId="665F73D4" w14:textId="77777777" w:rsidR="00440A93" w:rsidRDefault="00440A93">
      <w:pPr>
        <w:pStyle w:val="Textoindependiente"/>
        <w:spacing w:before="2"/>
        <w:rPr>
          <w:sz w:val="25"/>
        </w:rPr>
      </w:pPr>
    </w:p>
    <w:p w14:paraId="76EB6EC5" w14:textId="77777777" w:rsidR="00440A93" w:rsidRDefault="00EF249F" w:rsidP="00F60EE4">
      <w:pPr>
        <w:pStyle w:val="Prrafodelista"/>
        <w:numPr>
          <w:ilvl w:val="1"/>
          <w:numId w:val="4"/>
        </w:numPr>
        <w:tabs>
          <w:tab w:val="left" w:pos="922"/>
        </w:tabs>
        <w:spacing w:line="276" w:lineRule="auto"/>
        <w:ind w:left="921" w:right="588"/>
        <w:jc w:val="both"/>
      </w:pPr>
      <w:r>
        <w:t xml:space="preserve">Cada proyecto de Investigación deberá ser respaldado administrativamente (aval) por el respectivo </w:t>
      </w:r>
      <w:proofErr w:type="gramStart"/>
      <w:r>
        <w:t>Director</w:t>
      </w:r>
      <w:proofErr w:type="gramEnd"/>
      <w:r>
        <w:t xml:space="preserve"> de Escuela, Departamento y/o de Unidad de</w:t>
      </w:r>
      <w:r>
        <w:rPr>
          <w:spacing w:val="-6"/>
        </w:rPr>
        <w:t xml:space="preserve"> </w:t>
      </w:r>
      <w:r>
        <w:t>Apoyo.</w:t>
      </w:r>
    </w:p>
    <w:p w14:paraId="410564D7" w14:textId="77777777" w:rsidR="00440A93" w:rsidRDefault="00440A93">
      <w:pPr>
        <w:spacing w:line="276" w:lineRule="auto"/>
        <w:jc w:val="both"/>
        <w:sectPr w:rsidR="00440A93">
          <w:headerReference w:type="default" r:id="rId12"/>
          <w:footerReference w:type="default" r:id="rId13"/>
          <w:pgSz w:w="12240" w:h="15840"/>
          <w:pgMar w:top="1380" w:right="1100" w:bottom="280" w:left="1500" w:header="720" w:footer="720" w:gutter="0"/>
          <w:cols w:space="720"/>
        </w:sectPr>
      </w:pPr>
    </w:p>
    <w:p w14:paraId="06FA6DE4" w14:textId="7948083C" w:rsidR="00440A93" w:rsidRDefault="00EF249F" w:rsidP="00F60EE4">
      <w:pPr>
        <w:pStyle w:val="Prrafodelista"/>
        <w:numPr>
          <w:ilvl w:val="1"/>
          <w:numId w:val="4"/>
        </w:numPr>
        <w:tabs>
          <w:tab w:val="left" w:pos="922"/>
        </w:tabs>
        <w:spacing w:before="43" w:line="276" w:lineRule="auto"/>
        <w:ind w:left="921" w:right="596"/>
        <w:jc w:val="both"/>
      </w:pPr>
      <w:r>
        <w:t xml:space="preserve">Cualquiera fuese la razón por </w:t>
      </w:r>
      <w:r w:rsidR="00C63A5D">
        <w:t>la</w:t>
      </w:r>
      <w:r>
        <w:t xml:space="preserve"> cual el adjudicatario del proyecto no pueda continuar su ejecución en calidad de director, deberá ser el director alterno quien asuma los derechos y obligaciones que emanen del</w:t>
      </w:r>
      <w:r>
        <w:rPr>
          <w:spacing w:val="-4"/>
        </w:rPr>
        <w:t xml:space="preserve"> </w:t>
      </w:r>
      <w:r>
        <w:t>proyecto.</w:t>
      </w:r>
    </w:p>
    <w:p w14:paraId="505678E0" w14:textId="77777777" w:rsidR="00440A93" w:rsidRDefault="00440A93">
      <w:pPr>
        <w:pStyle w:val="Textoindependiente"/>
        <w:spacing w:before="5"/>
        <w:rPr>
          <w:sz w:val="25"/>
        </w:rPr>
      </w:pPr>
    </w:p>
    <w:p w14:paraId="20681A4B" w14:textId="059DF800" w:rsidR="00440A93" w:rsidRDefault="00EF249F" w:rsidP="00F60EE4">
      <w:pPr>
        <w:pStyle w:val="Prrafodelista"/>
        <w:numPr>
          <w:ilvl w:val="1"/>
          <w:numId w:val="4"/>
        </w:numPr>
        <w:tabs>
          <w:tab w:val="left" w:pos="922"/>
        </w:tabs>
        <w:spacing w:line="276" w:lineRule="auto"/>
        <w:ind w:left="921" w:right="588"/>
        <w:jc w:val="both"/>
      </w:pPr>
      <w:r>
        <w:t>Quedan excluidos de participar en este concurso todos aquellos docentes que habiéndose adjudicado</w:t>
      </w:r>
      <w:r>
        <w:rPr>
          <w:spacing w:val="-9"/>
        </w:rPr>
        <w:t xml:space="preserve"> </w:t>
      </w:r>
      <w:r>
        <w:t>previamente</w:t>
      </w:r>
      <w:r>
        <w:rPr>
          <w:spacing w:val="-10"/>
        </w:rPr>
        <w:t xml:space="preserve"> </w:t>
      </w:r>
      <w:r>
        <w:t>un</w:t>
      </w:r>
      <w:r>
        <w:rPr>
          <w:spacing w:val="-14"/>
        </w:rPr>
        <w:t xml:space="preserve"> </w:t>
      </w:r>
      <w:r>
        <w:t>proyecto,</w:t>
      </w:r>
      <w:r>
        <w:rPr>
          <w:spacing w:val="-11"/>
        </w:rPr>
        <w:t xml:space="preserve"> </w:t>
      </w:r>
      <w:r>
        <w:t>no</w:t>
      </w:r>
      <w:r>
        <w:rPr>
          <w:spacing w:val="-8"/>
        </w:rPr>
        <w:t xml:space="preserve"> </w:t>
      </w:r>
      <w:r>
        <w:t>lo</w:t>
      </w:r>
      <w:r>
        <w:rPr>
          <w:spacing w:val="-9"/>
        </w:rPr>
        <w:t xml:space="preserve"> </w:t>
      </w:r>
      <w:r>
        <w:t>hayan</w:t>
      </w:r>
      <w:r>
        <w:rPr>
          <w:spacing w:val="-13"/>
        </w:rPr>
        <w:t xml:space="preserve"> </w:t>
      </w:r>
      <w:r>
        <w:t>finalizado</w:t>
      </w:r>
      <w:r>
        <w:rPr>
          <w:spacing w:val="-10"/>
        </w:rPr>
        <w:t xml:space="preserve"> </w:t>
      </w:r>
      <w:r>
        <w:t>o</w:t>
      </w:r>
      <w:r>
        <w:rPr>
          <w:spacing w:val="-8"/>
        </w:rPr>
        <w:t xml:space="preserve"> </w:t>
      </w:r>
      <w:r>
        <w:t>se</w:t>
      </w:r>
      <w:r>
        <w:rPr>
          <w:spacing w:val="-11"/>
        </w:rPr>
        <w:t xml:space="preserve"> </w:t>
      </w:r>
      <w:r>
        <w:t>haya</w:t>
      </w:r>
      <w:r>
        <w:rPr>
          <w:spacing w:val="-9"/>
        </w:rPr>
        <w:t xml:space="preserve"> </w:t>
      </w:r>
      <w:r>
        <w:t>rechazado</w:t>
      </w:r>
      <w:r>
        <w:rPr>
          <w:spacing w:val="-11"/>
        </w:rPr>
        <w:t xml:space="preserve"> </w:t>
      </w:r>
      <w:r>
        <w:t>su</w:t>
      </w:r>
      <w:r>
        <w:rPr>
          <w:spacing w:val="-11"/>
        </w:rPr>
        <w:t xml:space="preserve"> </w:t>
      </w:r>
      <w:r>
        <w:t>informe final.</w:t>
      </w:r>
    </w:p>
    <w:p w14:paraId="6114E882" w14:textId="77777777" w:rsidR="00B63A44" w:rsidRDefault="00B63A44" w:rsidP="00B63A44">
      <w:pPr>
        <w:pStyle w:val="Prrafodelista"/>
      </w:pPr>
    </w:p>
    <w:p w14:paraId="183FC27D" w14:textId="697F84CA" w:rsidR="00B63A44" w:rsidRDefault="001C6BB7" w:rsidP="00F60EE4">
      <w:pPr>
        <w:pStyle w:val="Prrafodelista"/>
        <w:numPr>
          <w:ilvl w:val="1"/>
          <w:numId w:val="4"/>
        </w:numPr>
        <w:tabs>
          <w:tab w:val="left" w:pos="922"/>
        </w:tabs>
        <w:spacing w:line="276" w:lineRule="auto"/>
        <w:ind w:left="921" w:right="588"/>
        <w:jc w:val="both"/>
      </w:pPr>
      <w:r>
        <w:t xml:space="preserve">Pueden postular aquellos </w:t>
      </w:r>
      <w:r w:rsidR="00087713">
        <w:t xml:space="preserve">académicos </w:t>
      </w:r>
      <w:r>
        <w:t xml:space="preserve">que estén ejecutando </w:t>
      </w:r>
      <w:r w:rsidR="00087713">
        <w:t xml:space="preserve">otros </w:t>
      </w:r>
      <w:r>
        <w:t xml:space="preserve">proyectos </w:t>
      </w:r>
      <w:proofErr w:type="gramStart"/>
      <w:r>
        <w:t>internos</w:t>
      </w:r>
      <w:proofErr w:type="gramEnd"/>
      <w:r>
        <w:t xml:space="preserve"> </w:t>
      </w:r>
      <w:r w:rsidR="00087713">
        <w:t xml:space="preserve">así como </w:t>
      </w:r>
      <w:r>
        <w:t xml:space="preserve">externos. </w:t>
      </w:r>
    </w:p>
    <w:p w14:paraId="54C57ED2" w14:textId="77777777" w:rsidR="00440A93" w:rsidRDefault="00440A93">
      <w:pPr>
        <w:pStyle w:val="Textoindependiente"/>
        <w:spacing w:before="6"/>
        <w:rPr>
          <w:sz w:val="25"/>
        </w:rPr>
      </w:pPr>
    </w:p>
    <w:p w14:paraId="379F1462" w14:textId="39FAF6F9" w:rsidR="00440A93" w:rsidRDefault="00EF249F" w:rsidP="00F60EE4">
      <w:pPr>
        <w:pStyle w:val="Prrafodelista"/>
        <w:numPr>
          <w:ilvl w:val="1"/>
          <w:numId w:val="4"/>
        </w:numPr>
        <w:tabs>
          <w:tab w:val="left" w:pos="925"/>
        </w:tabs>
        <w:ind w:hanging="364"/>
      </w:pPr>
      <w:r>
        <w:t xml:space="preserve">No se considerará como investigación </w:t>
      </w:r>
      <w:r w:rsidR="00033218">
        <w:t xml:space="preserve">ni como publicación </w:t>
      </w:r>
      <w:r>
        <w:t>para este concurso la generación de</w:t>
      </w:r>
      <w:r>
        <w:rPr>
          <w:spacing w:val="-25"/>
        </w:rPr>
        <w:t xml:space="preserve"> </w:t>
      </w:r>
      <w:r>
        <w:t>apuntes.</w:t>
      </w:r>
    </w:p>
    <w:p w14:paraId="6CDDC220" w14:textId="49C0C7AC" w:rsidR="00440A93" w:rsidRDefault="00440A93">
      <w:pPr>
        <w:pStyle w:val="Textoindependiente"/>
        <w:spacing w:before="9"/>
        <w:rPr>
          <w:sz w:val="19"/>
        </w:rPr>
      </w:pPr>
    </w:p>
    <w:p w14:paraId="03B8DC7E" w14:textId="77777777" w:rsidR="00F076AA" w:rsidRDefault="00F076AA">
      <w:pPr>
        <w:pStyle w:val="Textoindependiente"/>
        <w:spacing w:before="9"/>
        <w:rPr>
          <w:sz w:val="19"/>
        </w:rPr>
      </w:pPr>
    </w:p>
    <w:p w14:paraId="126D2D41" w14:textId="77777777" w:rsidR="00440A93" w:rsidRDefault="00EF249F" w:rsidP="00F60EE4">
      <w:pPr>
        <w:pStyle w:val="Ttulo2"/>
        <w:numPr>
          <w:ilvl w:val="0"/>
          <w:numId w:val="4"/>
        </w:numPr>
        <w:tabs>
          <w:tab w:val="left" w:pos="423"/>
        </w:tabs>
      </w:pPr>
      <w:r>
        <w:t>DOCUMENTOS DE</w:t>
      </w:r>
      <w:r>
        <w:rPr>
          <w:spacing w:val="-4"/>
        </w:rPr>
        <w:t xml:space="preserve"> </w:t>
      </w:r>
      <w:r>
        <w:t>POSTULACIÓN</w:t>
      </w:r>
    </w:p>
    <w:p w14:paraId="016DD22F" w14:textId="77777777" w:rsidR="00440A93" w:rsidRDefault="00440A93">
      <w:pPr>
        <w:pStyle w:val="Textoindependiente"/>
        <w:spacing w:before="8"/>
        <w:rPr>
          <w:b/>
          <w:sz w:val="19"/>
        </w:rPr>
      </w:pPr>
    </w:p>
    <w:p w14:paraId="6D25180F" w14:textId="290E4CEB" w:rsidR="00440A93" w:rsidRDefault="00EF249F" w:rsidP="00F60EE4">
      <w:pPr>
        <w:pStyle w:val="Prrafodelista"/>
        <w:numPr>
          <w:ilvl w:val="1"/>
          <w:numId w:val="4"/>
        </w:numPr>
        <w:tabs>
          <w:tab w:val="left" w:pos="925"/>
        </w:tabs>
        <w:spacing w:before="1"/>
        <w:ind w:hanging="364"/>
      </w:pPr>
      <w:r>
        <w:t xml:space="preserve">Formulario de Postulación </w:t>
      </w:r>
      <w:proofErr w:type="spellStart"/>
      <w:r w:rsidR="00610CCD">
        <w:t>on</w:t>
      </w:r>
      <w:proofErr w:type="spellEnd"/>
      <w:r w:rsidR="00610CCD">
        <w:t xml:space="preserve"> line </w:t>
      </w:r>
      <w:r>
        <w:t>(</w:t>
      </w:r>
      <w:r w:rsidR="00610CCD" w:rsidRPr="00610CCD">
        <w:t>https://forms.gle/HiCyP97mE4Yg6Stg9</w:t>
      </w:r>
      <w:r w:rsidR="00610CCD">
        <w:t>)</w:t>
      </w:r>
    </w:p>
    <w:p w14:paraId="4318E020" w14:textId="77777777" w:rsidR="00440A93" w:rsidRDefault="00440A93">
      <w:pPr>
        <w:pStyle w:val="Textoindependiente"/>
      </w:pPr>
    </w:p>
    <w:p w14:paraId="2C5B0790" w14:textId="77777777" w:rsidR="00440A93" w:rsidRDefault="00440A93">
      <w:pPr>
        <w:pStyle w:val="Textoindependiente"/>
        <w:spacing w:before="8"/>
        <w:rPr>
          <w:sz w:val="19"/>
        </w:rPr>
      </w:pPr>
    </w:p>
    <w:p w14:paraId="3B3DF448" w14:textId="77777777" w:rsidR="00440A93" w:rsidRDefault="00EF249F" w:rsidP="00F60EE4">
      <w:pPr>
        <w:pStyle w:val="Prrafodelista"/>
        <w:numPr>
          <w:ilvl w:val="1"/>
          <w:numId w:val="4"/>
        </w:numPr>
        <w:tabs>
          <w:tab w:val="left" w:pos="925"/>
        </w:tabs>
        <w:ind w:hanging="361"/>
        <w:rPr>
          <w:color w:val="202020"/>
        </w:rPr>
      </w:pPr>
      <w:r>
        <w:t>Carta</w:t>
      </w:r>
      <w:r>
        <w:rPr>
          <w:spacing w:val="-6"/>
        </w:rPr>
        <w:t xml:space="preserve"> </w:t>
      </w:r>
      <w:r>
        <w:t>de</w:t>
      </w:r>
      <w:r>
        <w:rPr>
          <w:spacing w:val="-6"/>
        </w:rPr>
        <w:t xml:space="preserve"> </w:t>
      </w:r>
      <w:r>
        <w:t>Respaldo</w:t>
      </w:r>
      <w:r>
        <w:rPr>
          <w:spacing w:val="-6"/>
        </w:rPr>
        <w:t xml:space="preserve"> </w:t>
      </w:r>
      <w:r>
        <w:t>y</w:t>
      </w:r>
      <w:r>
        <w:rPr>
          <w:spacing w:val="-1"/>
        </w:rPr>
        <w:t xml:space="preserve"> </w:t>
      </w:r>
      <w:r>
        <w:t>Carta</w:t>
      </w:r>
      <w:r>
        <w:rPr>
          <w:spacing w:val="-5"/>
        </w:rPr>
        <w:t xml:space="preserve"> </w:t>
      </w:r>
      <w:r>
        <w:t>de</w:t>
      </w:r>
      <w:r>
        <w:rPr>
          <w:spacing w:val="-3"/>
        </w:rPr>
        <w:t xml:space="preserve"> </w:t>
      </w:r>
      <w:r>
        <w:t>Compromiso</w:t>
      </w:r>
      <w:r>
        <w:rPr>
          <w:spacing w:val="-3"/>
        </w:rPr>
        <w:t xml:space="preserve"> </w:t>
      </w:r>
      <w:r>
        <w:t>e</w:t>
      </w:r>
      <w:r>
        <w:rPr>
          <w:spacing w:val="-4"/>
        </w:rPr>
        <w:t xml:space="preserve"> </w:t>
      </w:r>
      <w:r>
        <w:t>intereses.</w:t>
      </w:r>
      <w:r>
        <w:rPr>
          <w:spacing w:val="-10"/>
        </w:rPr>
        <w:t xml:space="preserve"> </w:t>
      </w:r>
      <w:r>
        <w:t>(Formato</w:t>
      </w:r>
      <w:r>
        <w:rPr>
          <w:spacing w:val="-10"/>
        </w:rPr>
        <w:t xml:space="preserve"> </w:t>
      </w:r>
      <w:r>
        <w:t>digital).</w:t>
      </w:r>
    </w:p>
    <w:p w14:paraId="52D1473F" w14:textId="77777777" w:rsidR="00440A93" w:rsidRDefault="00440A93">
      <w:pPr>
        <w:pStyle w:val="Textoindependiente"/>
      </w:pPr>
    </w:p>
    <w:p w14:paraId="41A7149A" w14:textId="77777777" w:rsidR="00440A93" w:rsidRDefault="00440A93">
      <w:pPr>
        <w:pStyle w:val="Textoindependiente"/>
        <w:spacing w:before="6"/>
        <w:rPr>
          <w:sz w:val="19"/>
        </w:rPr>
      </w:pPr>
    </w:p>
    <w:p w14:paraId="2F38B1B1" w14:textId="3C81E7E8" w:rsidR="00F076AA" w:rsidRDefault="00EF249F" w:rsidP="00610CCD">
      <w:pPr>
        <w:pStyle w:val="Prrafodelista"/>
        <w:numPr>
          <w:ilvl w:val="1"/>
          <w:numId w:val="4"/>
        </w:numPr>
        <w:tabs>
          <w:tab w:val="left" w:pos="925"/>
          <w:tab w:val="left" w:pos="1442"/>
          <w:tab w:val="left" w:pos="2778"/>
          <w:tab w:val="left" w:pos="3745"/>
          <w:tab w:val="left" w:pos="4239"/>
          <w:tab w:val="left" w:pos="5314"/>
          <w:tab w:val="left" w:pos="5758"/>
          <w:tab w:val="left" w:pos="6135"/>
          <w:tab w:val="left" w:pos="6847"/>
          <w:tab w:val="left" w:pos="8087"/>
          <w:tab w:val="left" w:pos="8461"/>
        </w:tabs>
        <w:ind w:hanging="361"/>
      </w:pPr>
      <w:r>
        <w:t>Los</w:t>
      </w:r>
      <w:r>
        <w:tab/>
        <w:t>documentos</w:t>
      </w:r>
      <w:r>
        <w:tab/>
        <w:t>deberán</w:t>
      </w:r>
      <w:r>
        <w:tab/>
        <w:t>ser</w:t>
      </w:r>
      <w:r>
        <w:tab/>
        <w:t>remitidos</w:t>
      </w:r>
      <w:r>
        <w:tab/>
        <w:t>en</w:t>
      </w:r>
      <w:r>
        <w:tab/>
        <w:t>la</w:t>
      </w:r>
      <w:r>
        <w:tab/>
        <w:t>fecha</w:t>
      </w:r>
      <w:r w:rsidR="00610CCD">
        <w:t xml:space="preserve"> </w:t>
      </w:r>
      <w:r>
        <w:t>establecida</w:t>
      </w:r>
      <w:r w:rsidR="008D6D2F" w:rsidRPr="00EA6453">
        <w:t xml:space="preserve"> </w:t>
      </w:r>
      <w:r w:rsidR="00610CCD">
        <w:t xml:space="preserve">mediante correo electrónico a la Dirección de Investigación y Doctorados, a las direcciones: </w:t>
      </w:r>
      <w:hyperlink r:id="rId14" w:history="1">
        <w:r w:rsidR="00610CCD" w:rsidRPr="00F83E01">
          <w:rPr>
            <w:rStyle w:val="Hipervnculo"/>
          </w:rPr>
          <w:t>mjose.acuna@ubo.cl</w:t>
        </w:r>
      </w:hyperlink>
      <w:r w:rsidR="00610CCD">
        <w:t xml:space="preserve"> y/o </w:t>
      </w:r>
      <w:hyperlink r:id="rId15" w:history="1">
        <w:r w:rsidR="00610CCD" w:rsidRPr="00F83E01">
          <w:rPr>
            <w:rStyle w:val="Hipervnculo"/>
          </w:rPr>
          <w:t>daniela.donas@ubo.cl</w:t>
        </w:r>
      </w:hyperlink>
      <w:r w:rsidR="00610CCD">
        <w:t>.</w:t>
      </w:r>
    </w:p>
    <w:p w14:paraId="34CF00F8" w14:textId="77777777" w:rsidR="00610CCD" w:rsidRPr="00EA6453" w:rsidRDefault="00610CCD" w:rsidP="00610CCD">
      <w:pPr>
        <w:pStyle w:val="Prrafodelista"/>
        <w:tabs>
          <w:tab w:val="left" w:pos="925"/>
          <w:tab w:val="left" w:pos="1442"/>
          <w:tab w:val="left" w:pos="2778"/>
          <w:tab w:val="left" w:pos="3745"/>
          <w:tab w:val="left" w:pos="4239"/>
          <w:tab w:val="left" w:pos="5314"/>
          <w:tab w:val="left" w:pos="5758"/>
          <w:tab w:val="left" w:pos="6135"/>
          <w:tab w:val="left" w:pos="6847"/>
          <w:tab w:val="left" w:pos="8087"/>
          <w:tab w:val="left" w:pos="8461"/>
        </w:tabs>
        <w:ind w:left="922" w:firstLine="0"/>
      </w:pPr>
    </w:p>
    <w:p w14:paraId="163F4532" w14:textId="77777777" w:rsidR="00440A93" w:rsidRDefault="00440A93">
      <w:pPr>
        <w:pStyle w:val="Textoindependiente"/>
        <w:spacing w:before="3"/>
        <w:rPr>
          <w:sz w:val="15"/>
        </w:rPr>
      </w:pPr>
    </w:p>
    <w:p w14:paraId="144E4304" w14:textId="77777777" w:rsidR="00440A93" w:rsidRDefault="00EF249F" w:rsidP="00F60EE4">
      <w:pPr>
        <w:pStyle w:val="Ttulo2"/>
        <w:numPr>
          <w:ilvl w:val="0"/>
          <w:numId w:val="4"/>
        </w:numPr>
        <w:tabs>
          <w:tab w:val="left" w:pos="423"/>
        </w:tabs>
        <w:spacing w:before="56"/>
      </w:pPr>
      <w:r>
        <w:t>REPORTE DE ESTADO DE AVANCE Y FINALIZACIÓN DE</w:t>
      </w:r>
      <w:r>
        <w:rPr>
          <w:spacing w:val="-21"/>
        </w:rPr>
        <w:t xml:space="preserve"> </w:t>
      </w:r>
      <w:r>
        <w:t>INVESTIGACIÓN</w:t>
      </w:r>
    </w:p>
    <w:p w14:paraId="196DBE9B" w14:textId="77777777" w:rsidR="00440A93" w:rsidRDefault="00440A93">
      <w:pPr>
        <w:pStyle w:val="Textoindependiente"/>
        <w:spacing w:before="4"/>
        <w:rPr>
          <w:b/>
          <w:sz w:val="28"/>
        </w:rPr>
      </w:pPr>
    </w:p>
    <w:p w14:paraId="22360518" w14:textId="4E6858A1" w:rsidR="00440A93" w:rsidRDefault="00EF249F">
      <w:pPr>
        <w:pStyle w:val="Textoindependiente"/>
        <w:spacing w:line="276" w:lineRule="auto"/>
        <w:ind w:left="204" w:right="587"/>
        <w:jc w:val="both"/>
      </w:pPr>
      <w:r>
        <w:t>Una vez adjudicados los proyectos, los investigadores darán cuenta del estado de avance de sus investigaciones según cronograma adjunto (ver sección 9), utilizando como formato el documento Reporte de Estado de Avance de</w:t>
      </w:r>
      <w:r w:rsidR="00033218">
        <w:t xml:space="preserve"> </w:t>
      </w:r>
      <w:r>
        <w:t>l</w:t>
      </w:r>
      <w:r w:rsidR="00033218">
        <w:t>a investigación</w:t>
      </w:r>
      <w:r w:rsidR="004C2D1A">
        <w:t>, evidencia de la instalación de capacidades</w:t>
      </w:r>
      <w:r w:rsidR="00033218">
        <w:t xml:space="preserve"> y del </w:t>
      </w:r>
      <w:r>
        <w:t xml:space="preserve">manuscrito. </w:t>
      </w:r>
    </w:p>
    <w:p w14:paraId="141CEEBC" w14:textId="77777777" w:rsidR="004C2D1A" w:rsidRDefault="004C2D1A">
      <w:pPr>
        <w:pStyle w:val="Textoindependiente"/>
        <w:spacing w:line="276" w:lineRule="auto"/>
        <w:ind w:left="204" w:right="587"/>
        <w:jc w:val="both"/>
      </w:pPr>
    </w:p>
    <w:p w14:paraId="671939EF" w14:textId="5919D358" w:rsidR="004C2D1A" w:rsidRDefault="004C2D1A" w:rsidP="004C2D1A">
      <w:pPr>
        <w:pStyle w:val="Textoindependiente"/>
        <w:spacing w:before="1" w:line="276" w:lineRule="auto"/>
        <w:ind w:left="204" w:right="586"/>
        <w:jc w:val="both"/>
      </w:pPr>
      <w:r w:rsidRPr="00C0700C">
        <w:t xml:space="preserve">Se requerirá la divulgación de los resultados de investigación y/o instalación de </w:t>
      </w:r>
      <w:r>
        <w:t>capacidades</w:t>
      </w:r>
      <w:r w:rsidRPr="00C0700C">
        <w:t xml:space="preserve"> en la comunidad académica, según la naturaleza del proyecto ejecutado. Para ello, el/la director/a del proyecto deberá diseñar e implementar un plan de divulgación de los resultados obtenidos mediante actividades de tipo seminarios, o bien la instalación de c</w:t>
      </w:r>
      <w:r w:rsidR="00741310">
        <w:t>apacidade</w:t>
      </w:r>
      <w:r w:rsidRPr="00C0700C">
        <w:t xml:space="preserve">s mediante la realización de talleres de formación con el público </w:t>
      </w:r>
      <w:r w:rsidR="00741310">
        <w:t>incumbente</w:t>
      </w:r>
      <w:r w:rsidRPr="00C0700C">
        <w:t xml:space="preserve"> por el proyecto ejecutado.</w:t>
      </w:r>
      <w:r>
        <w:t xml:space="preserve"> Algunos ejemplos de productos de investigación esperados son</w:t>
      </w:r>
      <w:r w:rsidR="00E277DF">
        <w:t xml:space="preserve"> (estos ejemplos no excluyen otros productos que sean pertinentes)</w:t>
      </w:r>
      <w:r>
        <w:t xml:space="preserve">: </w:t>
      </w:r>
    </w:p>
    <w:p w14:paraId="3113C8E6" w14:textId="77777777" w:rsidR="00741310" w:rsidRDefault="00741310" w:rsidP="004C2D1A">
      <w:pPr>
        <w:pStyle w:val="Textoindependiente"/>
        <w:spacing w:before="1" w:line="276" w:lineRule="auto"/>
        <w:ind w:left="204" w:right="586"/>
        <w:jc w:val="both"/>
      </w:pPr>
    </w:p>
    <w:p w14:paraId="53762EEE" w14:textId="5DC4C554" w:rsidR="004C2D1A" w:rsidRDefault="004C2D1A" w:rsidP="004C2D1A">
      <w:pPr>
        <w:pStyle w:val="Textoindependiente"/>
        <w:numPr>
          <w:ilvl w:val="0"/>
          <w:numId w:val="1"/>
        </w:numPr>
        <w:spacing w:before="1" w:line="276" w:lineRule="auto"/>
        <w:ind w:right="586"/>
        <w:jc w:val="both"/>
      </w:pPr>
      <w:r w:rsidRPr="38070FA4">
        <w:t>Revisión de los objetivos de los programas impartidos</w:t>
      </w:r>
      <w:r w:rsidR="00D73A3F">
        <w:t xml:space="preserve"> en concordancia con los procesos de </w:t>
      </w:r>
      <w:r w:rsidR="0051276E">
        <w:t>diversidad</w:t>
      </w:r>
      <w:r w:rsidR="0056164B">
        <w:t xml:space="preserve">, inclusión y/o desarrollo </w:t>
      </w:r>
      <w:r w:rsidR="00ED2719">
        <w:t>sostenible</w:t>
      </w:r>
      <w:r w:rsidRPr="38070FA4">
        <w:t xml:space="preserve">. </w:t>
      </w:r>
    </w:p>
    <w:p w14:paraId="4146F837" w14:textId="14E4FAE3" w:rsidR="0056164B" w:rsidRDefault="004C2D1A" w:rsidP="0056164B">
      <w:pPr>
        <w:pStyle w:val="Textoindependiente"/>
        <w:numPr>
          <w:ilvl w:val="0"/>
          <w:numId w:val="1"/>
        </w:numPr>
        <w:spacing w:before="1" w:line="276" w:lineRule="auto"/>
        <w:ind w:right="586"/>
        <w:jc w:val="both"/>
      </w:pPr>
      <w:r w:rsidRPr="38070FA4">
        <w:t>Revisión de los planes de estudio</w:t>
      </w:r>
      <w:r w:rsidR="0056164B">
        <w:t xml:space="preserve"> en concordancia con los procesos de diversidad, inclusión y/o desarrollo </w:t>
      </w:r>
      <w:r w:rsidR="00ED2719">
        <w:t>sostenible</w:t>
      </w:r>
      <w:r w:rsidR="0056164B" w:rsidRPr="38070FA4">
        <w:t xml:space="preserve">. </w:t>
      </w:r>
    </w:p>
    <w:p w14:paraId="6EACE0BC" w14:textId="77589484" w:rsidR="004C2D1A" w:rsidRDefault="004C2D1A" w:rsidP="004C2D1A">
      <w:pPr>
        <w:pStyle w:val="Textoindependiente"/>
        <w:numPr>
          <w:ilvl w:val="0"/>
          <w:numId w:val="1"/>
        </w:numPr>
        <w:spacing w:before="1" w:line="276" w:lineRule="auto"/>
        <w:ind w:right="586"/>
        <w:jc w:val="both"/>
      </w:pPr>
      <w:r w:rsidRPr="38070FA4">
        <w:t>Revisión de metodologías docentes</w:t>
      </w:r>
      <w:r w:rsidR="0056164B">
        <w:t xml:space="preserve"> para la formación de ayudantes de investigación</w:t>
      </w:r>
      <w:r w:rsidRPr="38070FA4">
        <w:t>.</w:t>
      </w:r>
    </w:p>
    <w:p w14:paraId="1FF75AAD" w14:textId="352752AF" w:rsidR="004C2D1A" w:rsidRDefault="00252160" w:rsidP="004C2D1A">
      <w:pPr>
        <w:pStyle w:val="Textoindependiente"/>
        <w:numPr>
          <w:ilvl w:val="0"/>
          <w:numId w:val="1"/>
        </w:numPr>
        <w:spacing w:before="1" w:line="276" w:lineRule="auto"/>
        <w:ind w:right="586"/>
        <w:jc w:val="both"/>
      </w:pPr>
      <w:r>
        <w:t>Propuesta de procedimientos</w:t>
      </w:r>
      <w:r w:rsidR="00FD5D3A">
        <w:t xml:space="preserve"> y seguimiento de</w:t>
      </w:r>
      <w:r>
        <w:t xml:space="preserve"> v</w:t>
      </w:r>
      <w:r w:rsidR="004C2D1A" w:rsidRPr="38070FA4">
        <w:t xml:space="preserve">inculación entre investigación y docencia. </w:t>
      </w:r>
    </w:p>
    <w:p w14:paraId="6F5E65CD" w14:textId="6DBB52BF" w:rsidR="004C2D1A" w:rsidRDefault="00252160" w:rsidP="004C2D1A">
      <w:pPr>
        <w:pStyle w:val="Textoindependiente"/>
        <w:numPr>
          <w:ilvl w:val="0"/>
          <w:numId w:val="1"/>
        </w:numPr>
        <w:spacing w:before="1" w:line="276" w:lineRule="auto"/>
        <w:ind w:right="586"/>
        <w:jc w:val="both"/>
      </w:pPr>
      <w:r>
        <w:t xml:space="preserve">Mejora de </w:t>
      </w:r>
      <w:r w:rsidR="00ED2719">
        <w:t xml:space="preserve">seguimiento del impacto de </w:t>
      </w:r>
      <w:r w:rsidR="004C2D1A" w:rsidRPr="38070FA4">
        <w:t>programas colaborativos con el medio.</w:t>
      </w:r>
    </w:p>
    <w:p w14:paraId="741B02C3" w14:textId="2B2EB090" w:rsidR="004C2D1A" w:rsidRDefault="004C2D1A" w:rsidP="004C2D1A">
      <w:pPr>
        <w:pStyle w:val="Textoindependiente"/>
        <w:numPr>
          <w:ilvl w:val="0"/>
          <w:numId w:val="1"/>
        </w:numPr>
        <w:spacing w:before="1" w:line="276" w:lineRule="auto"/>
        <w:ind w:right="586"/>
        <w:jc w:val="both"/>
      </w:pPr>
      <w:r w:rsidRPr="38070FA4">
        <w:t>Generación de mecanismos</w:t>
      </w:r>
      <w:r w:rsidR="00112103">
        <w:t xml:space="preserve"> o procedimientos que permitan generar</w:t>
      </w:r>
      <w:r w:rsidRPr="38070FA4">
        <w:t xml:space="preserve"> </w:t>
      </w:r>
      <w:r w:rsidR="00112103">
        <w:t>evaluaciones auténticas.</w:t>
      </w:r>
    </w:p>
    <w:p w14:paraId="4B45E3AE" w14:textId="77777777" w:rsidR="004C2D1A" w:rsidRDefault="004C2D1A" w:rsidP="004C2D1A">
      <w:pPr>
        <w:pStyle w:val="Textoindependiente"/>
        <w:numPr>
          <w:ilvl w:val="0"/>
          <w:numId w:val="1"/>
        </w:numPr>
        <w:spacing w:before="1" w:line="276" w:lineRule="auto"/>
        <w:ind w:right="586"/>
        <w:jc w:val="both"/>
      </w:pPr>
      <w:r w:rsidRPr="38070FA4">
        <w:t>Mecanismos de seguimiento y acompañamiento a los estudiantes durante su trayecto formativo.</w:t>
      </w:r>
    </w:p>
    <w:p w14:paraId="533C7954" w14:textId="020EAAC3" w:rsidR="004C2D1A" w:rsidRDefault="004C2D1A" w:rsidP="004C2D1A">
      <w:pPr>
        <w:pStyle w:val="Textoindependiente"/>
        <w:numPr>
          <w:ilvl w:val="0"/>
          <w:numId w:val="1"/>
        </w:numPr>
        <w:spacing w:before="1" w:line="276" w:lineRule="auto"/>
        <w:ind w:right="586"/>
        <w:jc w:val="both"/>
      </w:pPr>
      <w:r w:rsidRPr="38070FA4">
        <w:t xml:space="preserve">Generación de </w:t>
      </w:r>
      <w:r w:rsidR="00112103" w:rsidRPr="38070FA4">
        <w:t>materiales</w:t>
      </w:r>
      <w:r w:rsidR="00112103">
        <w:t xml:space="preserve">, </w:t>
      </w:r>
      <w:r w:rsidR="00112103" w:rsidRPr="38070FA4">
        <w:t>productos</w:t>
      </w:r>
      <w:r w:rsidRPr="38070FA4">
        <w:t xml:space="preserve"> didácticos</w:t>
      </w:r>
      <w:r w:rsidR="00112103">
        <w:t xml:space="preserve"> y/o productos tecnológicos que mejoren procesos de enseñanza aprendizaje</w:t>
      </w:r>
      <w:r w:rsidRPr="38070FA4">
        <w:t>.</w:t>
      </w:r>
    </w:p>
    <w:p w14:paraId="1E315F14" w14:textId="77777777" w:rsidR="004C2D1A" w:rsidRDefault="004C2D1A">
      <w:pPr>
        <w:pStyle w:val="Textoindependiente"/>
        <w:spacing w:line="276" w:lineRule="auto"/>
        <w:ind w:left="204" w:right="587"/>
        <w:jc w:val="both"/>
      </w:pPr>
    </w:p>
    <w:p w14:paraId="58ACE76F" w14:textId="69ED6A99" w:rsidR="00440A93" w:rsidRDefault="00112103">
      <w:pPr>
        <w:pStyle w:val="Textoindependiente"/>
        <w:spacing w:before="1" w:line="276" w:lineRule="auto"/>
        <w:ind w:left="204" w:right="586"/>
        <w:jc w:val="both"/>
      </w:pPr>
      <w:r>
        <w:t>La investigación deberá finalizar</w:t>
      </w:r>
      <w:r w:rsidR="00EF249F">
        <w:t xml:space="preserve"> a través de la presentación de un </w:t>
      </w:r>
      <w:r w:rsidR="006255B9">
        <w:t>artículo</w:t>
      </w:r>
      <w:r w:rsidR="00593A55">
        <w:t xml:space="preserve"> aceptado</w:t>
      </w:r>
      <w:r w:rsidR="00EF249F">
        <w:t xml:space="preserve">, enviado a una revista científica, las que deben estar indexadas en algunas de las siguientes bases datos: </w:t>
      </w:r>
      <w:proofErr w:type="spellStart"/>
      <w:r w:rsidR="00157FE5">
        <w:t>Erih</w:t>
      </w:r>
      <w:proofErr w:type="spellEnd"/>
      <w:r w:rsidR="00157FE5">
        <w:t xml:space="preserve">-plus, </w:t>
      </w:r>
      <w:proofErr w:type="spellStart"/>
      <w:r w:rsidR="0064788A">
        <w:t>L</w:t>
      </w:r>
      <w:r w:rsidR="00157FE5">
        <w:t>atindex</w:t>
      </w:r>
      <w:proofErr w:type="spellEnd"/>
      <w:r w:rsidR="00157FE5">
        <w:t xml:space="preserve">, </w:t>
      </w:r>
      <w:r w:rsidR="00EF249F">
        <w:t xml:space="preserve">Scielo; </w:t>
      </w:r>
      <w:proofErr w:type="spellStart"/>
      <w:r w:rsidR="00EF249F">
        <w:t>Scopus</w:t>
      </w:r>
      <w:proofErr w:type="spellEnd"/>
      <w:r w:rsidR="00EF249F">
        <w:t xml:space="preserve"> y </w:t>
      </w:r>
      <w:proofErr w:type="spellStart"/>
      <w:r w:rsidR="00EF249F">
        <w:t>Wos</w:t>
      </w:r>
      <w:proofErr w:type="spellEnd"/>
      <w:r w:rsidR="00EF249F">
        <w:t>.</w:t>
      </w:r>
      <w:r>
        <w:t xml:space="preserve"> </w:t>
      </w:r>
    </w:p>
    <w:p w14:paraId="21B5715A" w14:textId="2D05A413" w:rsidR="38070FA4" w:rsidRDefault="38070FA4" w:rsidP="38070FA4">
      <w:pPr>
        <w:pStyle w:val="Textoindependiente"/>
        <w:spacing w:before="1" w:line="276" w:lineRule="auto"/>
        <w:ind w:right="586"/>
        <w:jc w:val="both"/>
      </w:pPr>
    </w:p>
    <w:p w14:paraId="4C743F66" w14:textId="77777777" w:rsidR="00F076AA" w:rsidRDefault="00F076AA" w:rsidP="38070FA4">
      <w:pPr>
        <w:pStyle w:val="Textoindependiente"/>
        <w:spacing w:before="1" w:line="276" w:lineRule="auto"/>
        <w:ind w:right="586"/>
        <w:jc w:val="both"/>
      </w:pPr>
    </w:p>
    <w:p w14:paraId="74388B08" w14:textId="77777777" w:rsidR="00440A93" w:rsidRDefault="00EF249F" w:rsidP="00F60EE4">
      <w:pPr>
        <w:pStyle w:val="Ttulo2"/>
        <w:numPr>
          <w:ilvl w:val="0"/>
          <w:numId w:val="4"/>
        </w:numPr>
        <w:tabs>
          <w:tab w:val="left" w:pos="423"/>
        </w:tabs>
      </w:pPr>
      <w:r>
        <w:t>RECURSOS</w:t>
      </w:r>
      <w:r>
        <w:rPr>
          <w:spacing w:val="-4"/>
        </w:rPr>
        <w:t xml:space="preserve"> </w:t>
      </w:r>
      <w:r>
        <w:t>ECONÓMICOS</w:t>
      </w:r>
    </w:p>
    <w:p w14:paraId="383AA1A0" w14:textId="77777777" w:rsidR="00440A93" w:rsidRDefault="00440A93">
      <w:pPr>
        <w:pStyle w:val="Textoindependiente"/>
        <w:spacing w:before="6"/>
        <w:rPr>
          <w:b/>
          <w:sz w:val="28"/>
        </w:rPr>
      </w:pPr>
    </w:p>
    <w:p w14:paraId="3C574A5F" w14:textId="2DEC24F6" w:rsidR="00440A93" w:rsidRDefault="00EF249F">
      <w:pPr>
        <w:pStyle w:val="Textoindependiente"/>
        <w:spacing w:before="1" w:line="276" w:lineRule="auto"/>
        <w:ind w:left="204" w:right="586"/>
        <w:jc w:val="both"/>
      </w:pPr>
      <w:r>
        <w:t>Los proyectos serán financiados con un</w:t>
      </w:r>
      <w:r w:rsidR="00033218">
        <w:t xml:space="preserve"> monto </w:t>
      </w:r>
      <w:r>
        <w:t xml:space="preserve">de </w:t>
      </w:r>
      <w:r w:rsidR="000A164C">
        <w:t>2</w:t>
      </w:r>
      <w:r w:rsidR="00033218" w:rsidRPr="00C0700C">
        <w:t>.000.000</w:t>
      </w:r>
      <w:r w:rsidRPr="00C0700C">
        <w:t xml:space="preserve"> (</w:t>
      </w:r>
      <w:r w:rsidR="000A164C">
        <w:t>dos millones</w:t>
      </w:r>
      <w:r w:rsidR="00033218" w:rsidRPr="00C0700C">
        <w:t xml:space="preserve"> de</w:t>
      </w:r>
      <w:r w:rsidRPr="00C0700C">
        <w:t xml:space="preserve"> pesos).</w:t>
      </w:r>
      <w:r>
        <w:t xml:space="preserve"> El procedimiento</w:t>
      </w:r>
      <w:r>
        <w:rPr>
          <w:spacing w:val="-1"/>
        </w:rPr>
        <w:t xml:space="preserve"> </w:t>
      </w:r>
      <w:r>
        <w:t>para</w:t>
      </w:r>
      <w:r>
        <w:rPr>
          <w:spacing w:val="-3"/>
        </w:rPr>
        <w:t xml:space="preserve"> </w:t>
      </w:r>
      <w:r>
        <w:t>la</w:t>
      </w:r>
      <w:r>
        <w:rPr>
          <w:spacing w:val="-3"/>
        </w:rPr>
        <w:t xml:space="preserve"> </w:t>
      </w:r>
      <w:r>
        <w:t>entrega</w:t>
      </w:r>
      <w:r>
        <w:rPr>
          <w:spacing w:val="-3"/>
        </w:rPr>
        <w:t xml:space="preserve"> </w:t>
      </w:r>
      <w:r>
        <w:t>de</w:t>
      </w:r>
      <w:r>
        <w:rPr>
          <w:spacing w:val="-3"/>
        </w:rPr>
        <w:t xml:space="preserve"> </w:t>
      </w:r>
      <w:r>
        <w:t>recursos</w:t>
      </w:r>
      <w:r>
        <w:rPr>
          <w:spacing w:val="-3"/>
        </w:rPr>
        <w:t xml:space="preserve"> </w:t>
      </w:r>
      <w:r>
        <w:t>económico</w:t>
      </w:r>
      <w:r>
        <w:rPr>
          <w:spacing w:val="-4"/>
        </w:rPr>
        <w:t xml:space="preserve"> </w:t>
      </w:r>
      <w:r>
        <w:t>será</w:t>
      </w:r>
      <w:r>
        <w:rPr>
          <w:spacing w:val="-3"/>
        </w:rPr>
        <w:t xml:space="preserve"> </w:t>
      </w:r>
      <w:r>
        <w:t>acorde</w:t>
      </w:r>
      <w:r>
        <w:rPr>
          <w:spacing w:val="-3"/>
        </w:rPr>
        <w:t xml:space="preserve"> </w:t>
      </w:r>
      <w:r>
        <w:t>al</w:t>
      </w:r>
      <w:r>
        <w:rPr>
          <w:spacing w:val="-8"/>
        </w:rPr>
        <w:t xml:space="preserve"> </w:t>
      </w:r>
      <w:r>
        <w:t>Manual</w:t>
      </w:r>
      <w:r>
        <w:rPr>
          <w:spacing w:val="-4"/>
        </w:rPr>
        <w:t xml:space="preserve"> </w:t>
      </w:r>
      <w:r>
        <w:t>de</w:t>
      </w:r>
      <w:r>
        <w:rPr>
          <w:spacing w:val="-5"/>
        </w:rPr>
        <w:t xml:space="preserve"> </w:t>
      </w:r>
      <w:r>
        <w:t>Procedimientos</w:t>
      </w:r>
      <w:r>
        <w:rPr>
          <w:spacing w:val="-5"/>
        </w:rPr>
        <w:t xml:space="preserve"> </w:t>
      </w:r>
      <w:r>
        <w:t>de Selección y Contratación de Personal (Vicerrectoría de Administración y Finanzas, Universidad Bernardo O´Higgins, 2006). Brevemente se puede señalar</w:t>
      </w:r>
      <w:r>
        <w:rPr>
          <w:spacing w:val="-10"/>
        </w:rPr>
        <w:t xml:space="preserve"> </w:t>
      </w:r>
      <w:r>
        <w:t>que:</w:t>
      </w:r>
    </w:p>
    <w:p w14:paraId="003E136F" w14:textId="77777777" w:rsidR="00440A93" w:rsidRDefault="00EF249F">
      <w:pPr>
        <w:pStyle w:val="Prrafodelista"/>
        <w:numPr>
          <w:ilvl w:val="0"/>
          <w:numId w:val="2"/>
        </w:numPr>
        <w:tabs>
          <w:tab w:val="left" w:pos="562"/>
        </w:tabs>
        <w:spacing w:before="43" w:line="276" w:lineRule="auto"/>
        <w:ind w:left="561" w:right="598"/>
      </w:pPr>
      <w:r>
        <w:t>Se confeccionará un Convenio de Prestación de Servicios a honorario para el investigador responsable del proyecto de</w:t>
      </w:r>
      <w:r>
        <w:rPr>
          <w:spacing w:val="-3"/>
        </w:rPr>
        <w:t xml:space="preserve"> </w:t>
      </w:r>
      <w:r>
        <w:t>investigación.</w:t>
      </w:r>
    </w:p>
    <w:p w14:paraId="0049A0C1" w14:textId="77777777" w:rsidR="00440A93" w:rsidRDefault="00EF249F">
      <w:pPr>
        <w:pStyle w:val="Prrafodelista"/>
        <w:numPr>
          <w:ilvl w:val="0"/>
          <w:numId w:val="2"/>
        </w:numPr>
        <w:tabs>
          <w:tab w:val="left" w:pos="565"/>
        </w:tabs>
        <w:ind w:left="564" w:hanging="361"/>
      </w:pPr>
      <w:r>
        <w:t>Los recursos se entregarán en tres pagos, como se menciona a</w:t>
      </w:r>
      <w:r>
        <w:rPr>
          <w:spacing w:val="-21"/>
        </w:rPr>
        <w:t xml:space="preserve"> </w:t>
      </w:r>
      <w:r>
        <w:t>continuación:</w:t>
      </w:r>
    </w:p>
    <w:p w14:paraId="23A8C62F" w14:textId="682528A5" w:rsidR="00440A93" w:rsidRDefault="000A164C">
      <w:pPr>
        <w:pStyle w:val="Prrafodelista"/>
        <w:numPr>
          <w:ilvl w:val="1"/>
          <w:numId w:val="2"/>
        </w:numPr>
        <w:tabs>
          <w:tab w:val="left" w:pos="922"/>
        </w:tabs>
        <w:spacing w:before="44"/>
        <w:ind w:left="922" w:hanging="361"/>
        <w:jc w:val="both"/>
      </w:pPr>
      <w:r>
        <w:t>50</w:t>
      </w:r>
      <w:r w:rsidR="00EF249F">
        <w:t>% luego de realizada la firma del</w:t>
      </w:r>
      <w:r w:rsidR="00EF249F">
        <w:rPr>
          <w:spacing w:val="-1"/>
        </w:rPr>
        <w:t xml:space="preserve"> </w:t>
      </w:r>
      <w:r w:rsidR="00EF249F">
        <w:t>convenio</w:t>
      </w:r>
      <w:r w:rsidR="00DA277D">
        <w:t xml:space="preserve"> y aprobación por Comité de Ética institucional</w:t>
      </w:r>
      <w:r w:rsidR="00EF249F">
        <w:t>.</w:t>
      </w:r>
    </w:p>
    <w:p w14:paraId="37A2EA33" w14:textId="4B6C8A16" w:rsidR="00440A93" w:rsidRDefault="00EF249F">
      <w:pPr>
        <w:pStyle w:val="Prrafodelista"/>
        <w:numPr>
          <w:ilvl w:val="1"/>
          <w:numId w:val="2"/>
        </w:numPr>
        <w:tabs>
          <w:tab w:val="left" w:pos="925"/>
        </w:tabs>
        <w:spacing w:before="39" w:line="276" w:lineRule="auto"/>
        <w:ind w:right="589"/>
        <w:jc w:val="both"/>
      </w:pPr>
      <w:r>
        <w:t xml:space="preserve">50% tras la </w:t>
      </w:r>
      <w:r w:rsidR="000B6664">
        <w:t xml:space="preserve">aceptación del </w:t>
      </w:r>
      <w:r w:rsidR="007A1DEB">
        <w:t>artículo</w:t>
      </w:r>
      <w:r>
        <w:t xml:space="preserve">, el que debe contar con </w:t>
      </w:r>
      <w:r w:rsidR="00F60EE4">
        <w:t xml:space="preserve">la </w:t>
      </w:r>
      <w:r>
        <w:t>filiación del Centro de Investigación en Educación-UBO (lo que no excluye la posibilidad de incluir la filiación de otras unidades académicas de la Universidad) e incluir en agradecimientos (</w:t>
      </w:r>
      <w:proofErr w:type="spellStart"/>
      <w:r>
        <w:t>Funding</w:t>
      </w:r>
      <w:proofErr w:type="spellEnd"/>
      <w:r>
        <w:t>) “X</w:t>
      </w:r>
      <w:r w:rsidR="000B6664">
        <w:t>V</w:t>
      </w:r>
      <w:r w:rsidR="0094491E">
        <w:t>I</w:t>
      </w:r>
      <w:r>
        <w:t xml:space="preserve"> CONCURSO DE INVESTIGACIÓN EN DOCENCIA UNIVERSITARIA UBO” e incluir </w:t>
      </w:r>
      <w:proofErr w:type="spellStart"/>
      <w:r>
        <w:t>N°</w:t>
      </w:r>
      <w:proofErr w:type="spellEnd"/>
      <w:r>
        <w:rPr>
          <w:spacing w:val="-2"/>
        </w:rPr>
        <w:t xml:space="preserve"> </w:t>
      </w:r>
      <w:r>
        <w:t>proyecto.</w:t>
      </w:r>
    </w:p>
    <w:p w14:paraId="3F495629" w14:textId="77777777" w:rsidR="00C63A5D" w:rsidRDefault="00C63A5D">
      <w:pPr>
        <w:pStyle w:val="Textoindependiente"/>
        <w:spacing w:line="276" w:lineRule="auto"/>
        <w:ind w:left="204" w:right="511"/>
        <w:jc w:val="both"/>
        <w:rPr>
          <w:b/>
        </w:rPr>
      </w:pPr>
    </w:p>
    <w:p w14:paraId="04A7ED75" w14:textId="0B2A66DE" w:rsidR="00440A93" w:rsidRDefault="00EF249F">
      <w:pPr>
        <w:pStyle w:val="Textoindependiente"/>
        <w:spacing w:line="276" w:lineRule="auto"/>
        <w:ind w:left="204" w:right="511"/>
        <w:jc w:val="both"/>
      </w:pPr>
      <w:r>
        <w:rPr>
          <w:b/>
        </w:rPr>
        <w:t xml:space="preserve">Nota: </w:t>
      </w:r>
      <w:r>
        <w:t xml:space="preserve">El financiamiento no considera asistencia a congresos, viáticos ni pasajes. </w:t>
      </w:r>
    </w:p>
    <w:p w14:paraId="394D5E92" w14:textId="77777777" w:rsidR="00440A93" w:rsidRDefault="00440A93">
      <w:pPr>
        <w:pStyle w:val="Textoindependiente"/>
        <w:spacing w:before="6"/>
        <w:rPr>
          <w:sz w:val="25"/>
        </w:rPr>
      </w:pPr>
    </w:p>
    <w:p w14:paraId="6831E24D" w14:textId="77777777" w:rsidR="00440A93" w:rsidRDefault="00EF249F" w:rsidP="00F60EE4">
      <w:pPr>
        <w:pStyle w:val="Ttulo2"/>
        <w:numPr>
          <w:ilvl w:val="0"/>
          <w:numId w:val="4"/>
        </w:numPr>
        <w:tabs>
          <w:tab w:val="left" w:pos="423"/>
        </w:tabs>
      </w:pPr>
      <w:r>
        <w:t>CRONOGRAMA DEL</w:t>
      </w:r>
      <w:r>
        <w:rPr>
          <w:spacing w:val="-7"/>
        </w:rPr>
        <w:t xml:space="preserve"> </w:t>
      </w:r>
      <w:r>
        <w:t>CONCURSO</w:t>
      </w:r>
    </w:p>
    <w:p w14:paraId="5CC386F4" w14:textId="77777777" w:rsidR="00440A93" w:rsidRDefault="00440A93">
      <w:pPr>
        <w:pStyle w:val="Textoindependiente"/>
        <w:spacing w:before="7"/>
        <w:rPr>
          <w:b/>
          <w:sz w:val="28"/>
        </w:rPr>
      </w:pPr>
    </w:p>
    <w:p w14:paraId="541D1675" w14:textId="65C65A03" w:rsidR="00440A93" w:rsidRDefault="00EF249F">
      <w:pPr>
        <w:pStyle w:val="Textoindependiente"/>
        <w:spacing w:line="276" w:lineRule="auto"/>
        <w:ind w:left="204" w:right="586"/>
        <w:jc w:val="both"/>
      </w:pPr>
      <w:r>
        <w:t xml:space="preserve">Las etapas del concurso y, los hitos de cada una de </w:t>
      </w:r>
      <w:r w:rsidR="00574638">
        <w:t>ellas</w:t>
      </w:r>
      <w:r>
        <w:t xml:space="preserve"> se presentan en la siguiente tabla. Los directores de proyecto deberán dar estricto cumplimiento a las fechas de entrega de los informes establecido en el presente documento. No se aceptará posponer la fecha de entrega, salvo que existan motivos de fuerza mayor debidamente justificados y que se informen con anticipación.</w:t>
      </w:r>
    </w:p>
    <w:p w14:paraId="7AF35BD8" w14:textId="77777777" w:rsidR="00440A93" w:rsidRDefault="00440A93">
      <w:pPr>
        <w:pStyle w:val="Textoindependiente"/>
        <w:spacing w:before="8"/>
        <w:rPr>
          <w:sz w:val="25"/>
        </w:rPr>
      </w:pPr>
    </w:p>
    <w:tbl>
      <w:tblPr>
        <w:tblStyle w:val="NormalTable0"/>
        <w:tblW w:w="0" w:type="auto"/>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6"/>
        <w:gridCol w:w="2369"/>
      </w:tblGrid>
      <w:tr w:rsidR="00440A93" w14:paraId="22DDD0E5" w14:textId="77777777" w:rsidTr="492949D5">
        <w:trPr>
          <w:trHeight w:val="268"/>
        </w:trPr>
        <w:tc>
          <w:tcPr>
            <w:tcW w:w="6176" w:type="dxa"/>
          </w:tcPr>
          <w:p w14:paraId="65176966" w14:textId="77777777" w:rsidR="00440A93" w:rsidRDefault="00EF249F">
            <w:pPr>
              <w:pStyle w:val="TableParagraph"/>
              <w:spacing w:line="248" w:lineRule="exact"/>
              <w:ind w:left="110"/>
              <w:rPr>
                <w:b/>
              </w:rPr>
            </w:pPr>
            <w:r>
              <w:rPr>
                <w:b/>
              </w:rPr>
              <w:t>Etapa</w:t>
            </w:r>
          </w:p>
        </w:tc>
        <w:tc>
          <w:tcPr>
            <w:tcW w:w="2369" w:type="dxa"/>
          </w:tcPr>
          <w:p w14:paraId="4E3358AD" w14:textId="77777777" w:rsidR="00440A93" w:rsidRDefault="00EF249F">
            <w:pPr>
              <w:pStyle w:val="TableParagraph"/>
              <w:spacing w:line="248" w:lineRule="exact"/>
              <w:rPr>
                <w:b/>
              </w:rPr>
            </w:pPr>
            <w:r>
              <w:rPr>
                <w:b/>
              </w:rPr>
              <w:t>Fecha</w:t>
            </w:r>
          </w:p>
        </w:tc>
      </w:tr>
      <w:tr w:rsidR="00440A93" w14:paraId="4DFB964F" w14:textId="77777777" w:rsidTr="492949D5">
        <w:trPr>
          <w:trHeight w:val="499"/>
        </w:trPr>
        <w:tc>
          <w:tcPr>
            <w:tcW w:w="6176" w:type="dxa"/>
          </w:tcPr>
          <w:p w14:paraId="32A3B82F" w14:textId="77777777" w:rsidR="00440A93" w:rsidRDefault="00EF249F">
            <w:pPr>
              <w:pStyle w:val="TableParagraph"/>
              <w:spacing w:before="110"/>
              <w:ind w:left="110"/>
            </w:pPr>
            <w:r>
              <w:t>Convocatoria</w:t>
            </w:r>
          </w:p>
        </w:tc>
        <w:tc>
          <w:tcPr>
            <w:tcW w:w="2369" w:type="dxa"/>
          </w:tcPr>
          <w:p w14:paraId="4DDDB87E" w14:textId="7B20F4CA" w:rsidR="00D71D5E" w:rsidRPr="00C0700C" w:rsidRDefault="00C76F7E" w:rsidP="492949D5">
            <w:pPr>
              <w:pStyle w:val="TableParagraph"/>
              <w:spacing w:before="110"/>
            </w:pPr>
            <w:r>
              <w:t>8</w:t>
            </w:r>
            <w:r w:rsidR="1A834526" w:rsidRPr="00C0700C">
              <w:t xml:space="preserve"> de </w:t>
            </w:r>
            <w:r w:rsidR="1FEA65D5" w:rsidRPr="00C0700C">
              <w:t>septiembre</w:t>
            </w:r>
            <w:r w:rsidR="00574638" w:rsidRPr="00C0700C">
              <w:t xml:space="preserve"> de</w:t>
            </w:r>
            <w:r w:rsidR="1A834526" w:rsidRPr="00C0700C">
              <w:t xml:space="preserve"> 202</w:t>
            </w:r>
            <w:r w:rsidR="00C0700C" w:rsidRPr="00C0700C">
              <w:t>2</w:t>
            </w:r>
          </w:p>
        </w:tc>
      </w:tr>
      <w:tr w:rsidR="00440A93" w14:paraId="6BDA4628" w14:textId="77777777" w:rsidTr="492949D5">
        <w:trPr>
          <w:trHeight w:val="650"/>
        </w:trPr>
        <w:tc>
          <w:tcPr>
            <w:tcW w:w="6176" w:type="dxa"/>
          </w:tcPr>
          <w:p w14:paraId="47C23B0D" w14:textId="77777777" w:rsidR="00440A93" w:rsidRDefault="00EF249F">
            <w:pPr>
              <w:pStyle w:val="TableParagraph"/>
              <w:spacing w:before="109"/>
              <w:ind w:left="110"/>
            </w:pPr>
            <w:r>
              <w:t>Postulación</w:t>
            </w:r>
          </w:p>
        </w:tc>
        <w:tc>
          <w:tcPr>
            <w:tcW w:w="2369" w:type="dxa"/>
          </w:tcPr>
          <w:p w14:paraId="648C0CF7" w14:textId="40EB4C31" w:rsidR="00440A93" w:rsidRPr="00C0700C" w:rsidRDefault="00C76F7E" w:rsidP="492949D5">
            <w:pPr>
              <w:pStyle w:val="TableParagraph"/>
              <w:spacing w:before="109"/>
            </w:pPr>
            <w:r>
              <w:t>8</w:t>
            </w:r>
            <w:r w:rsidR="1A834526" w:rsidRPr="00C0700C">
              <w:t xml:space="preserve"> de </w:t>
            </w:r>
            <w:r w:rsidR="1FEA65D5" w:rsidRPr="00C0700C">
              <w:t>septiembre</w:t>
            </w:r>
            <w:r w:rsidR="1A834526" w:rsidRPr="00C0700C">
              <w:t xml:space="preserve"> a</w:t>
            </w:r>
            <w:r w:rsidR="00C0700C" w:rsidRPr="00C0700C">
              <w:t xml:space="preserve"> </w:t>
            </w:r>
            <w:r>
              <w:t>30</w:t>
            </w:r>
            <w:r w:rsidR="46A05F8D" w:rsidRPr="00C0700C">
              <w:t xml:space="preserve"> </w:t>
            </w:r>
            <w:r w:rsidR="1A834526" w:rsidRPr="00C0700C">
              <w:t xml:space="preserve">de </w:t>
            </w:r>
            <w:proofErr w:type="gramStart"/>
            <w:r w:rsidR="00C0700C" w:rsidRPr="00C0700C">
              <w:t xml:space="preserve">septiembre </w:t>
            </w:r>
            <w:r w:rsidR="1A834526" w:rsidRPr="00C0700C">
              <w:t xml:space="preserve"> 202</w:t>
            </w:r>
            <w:r w:rsidR="00C0700C" w:rsidRPr="00C0700C">
              <w:t>2</w:t>
            </w:r>
            <w:proofErr w:type="gramEnd"/>
          </w:p>
        </w:tc>
      </w:tr>
      <w:tr w:rsidR="00440A93" w14:paraId="4BED36A8" w14:textId="77777777" w:rsidTr="492949D5">
        <w:trPr>
          <w:trHeight w:val="266"/>
        </w:trPr>
        <w:tc>
          <w:tcPr>
            <w:tcW w:w="6176" w:type="dxa"/>
          </w:tcPr>
          <w:p w14:paraId="2FC25D73" w14:textId="77777777" w:rsidR="00440A93" w:rsidRDefault="00EF249F">
            <w:pPr>
              <w:pStyle w:val="TableParagraph"/>
              <w:spacing w:line="246" w:lineRule="exact"/>
              <w:ind w:left="110"/>
            </w:pPr>
            <w:r>
              <w:t>Resultados de adjudicación</w:t>
            </w:r>
          </w:p>
        </w:tc>
        <w:tc>
          <w:tcPr>
            <w:tcW w:w="2369" w:type="dxa"/>
          </w:tcPr>
          <w:p w14:paraId="4E87D46D" w14:textId="23A5EEA6" w:rsidR="00440A93" w:rsidRPr="00C0700C" w:rsidRDefault="00C0700C" w:rsidP="492949D5">
            <w:pPr>
              <w:pStyle w:val="TableParagraph"/>
              <w:spacing w:line="246" w:lineRule="exact"/>
            </w:pPr>
            <w:r w:rsidRPr="00C0700C">
              <w:t>10</w:t>
            </w:r>
            <w:r w:rsidR="19B2BF71" w:rsidRPr="00C0700C">
              <w:t xml:space="preserve"> </w:t>
            </w:r>
            <w:r w:rsidR="1A834526" w:rsidRPr="00C0700C">
              <w:t xml:space="preserve">de </w:t>
            </w:r>
            <w:r w:rsidRPr="00C0700C">
              <w:t>octubre</w:t>
            </w:r>
            <w:r w:rsidR="55B73147" w:rsidRPr="00C0700C">
              <w:t xml:space="preserve"> </w:t>
            </w:r>
            <w:r w:rsidR="060131F7" w:rsidRPr="00C0700C">
              <w:t xml:space="preserve">de </w:t>
            </w:r>
            <w:r w:rsidR="428753AB" w:rsidRPr="00C0700C">
              <w:t>202</w:t>
            </w:r>
            <w:r w:rsidRPr="00C0700C">
              <w:t>2</w:t>
            </w:r>
          </w:p>
        </w:tc>
      </w:tr>
      <w:tr w:rsidR="00440A93" w14:paraId="55203581" w14:textId="77777777" w:rsidTr="492949D5">
        <w:trPr>
          <w:trHeight w:val="489"/>
        </w:trPr>
        <w:tc>
          <w:tcPr>
            <w:tcW w:w="6176" w:type="dxa"/>
          </w:tcPr>
          <w:p w14:paraId="6656BBCC" w14:textId="7EA78439" w:rsidR="00440A93" w:rsidRDefault="00EF249F">
            <w:pPr>
              <w:pStyle w:val="TableParagraph"/>
              <w:spacing w:before="107"/>
              <w:ind w:left="110"/>
            </w:pPr>
            <w:r>
              <w:t>Reporte de estado de avance de</w:t>
            </w:r>
            <w:r w:rsidR="00033218">
              <w:t xml:space="preserve"> </w:t>
            </w:r>
            <w:r>
              <w:t>l</w:t>
            </w:r>
            <w:r w:rsidR="00033218">
              <w:t>a</w:t>
            </w:r>
            <w:r>
              <w:t xml:space="preserve"> </w:t>
            </w:r>
            <w:r w:rsidR="00033218">
              <w:t xml:space="preserve">investigación </w:t>
            </w:r>
          </w:p>
        </w:tc>
        <w:tc>
          <w:tcPr>
            <w:tcW w:w="2369" w:type="dxa"/>
          </w:tcPr>
          <w:p w14:paraId="286F691D" w14:textId="647BC340" w:rsidR="00440A93" w:rsidRPr="00C0700C" w:rsidRDefault="00C0700C" w:rsidP="492949D5">
            <w:pPr>
              <w:pStyle w:val="TableParagraph"/>
              <w:spacing w:before="107"/>
            </w:pPr>
            <w:r w:rsidRPr="00C0700C">
              <w:t>10</w:t>
            </w:r>
            <w:r w:rsidR="3CF1C862" w:rsidRPr="00C0700C">
              <w:t xml:space="preserve"> </w:t>
            </w:r>
            <w:r w:rsidR="3719A45E" w:rsidRPr="00C0700C">
              <w:t>de</w:t>
            </w:r>
            <w:r w:rsidR="55B73147" w:rsidRPr="00C0700C">
              <w:t xml:space="preserve"> </w:t>
            </w:r>
            <w:r w:rsidRPr="00C0700C">
              <w:t>mayo</w:t>
            </w:r>
            <w:r w:rsidR="3719A45E" w:rsidRPr="00C0700C">
              <w:t xml:space="preserve"> de 202</w:t>
            </w:r>
            <w:r w:rsidR="1C49DFFA" w:rsidRPr="00C0700C">
              <w:t>2</w:t>
            </w:r>
          </w:p>
        </w:tc>
      </w:tr>
      <w:tr w:rsidR="00440A93" w14:paraId="57392AAD" w14:textId="77777777" w:rsidTr="492949D5">
        <w:trPr>
          <w:trHeight w:val="650"/>
        </w:trPr>
        <w:tc>
          <w:tcPr>
            <w:tcW w:w="6176" w:type="dxa"/>
          </w:tcPr>
          <w:p w14:paraId="0AE7014A" w14:textId="487FB4DE" w:rsidR="00440A93" w:rsidRDefault="00EF249F">
            <w:pPr>
              <w:pStyle w:val="TableParagraph"/>
              <w:spacing w:before="112"/>
              <w:ind w:left="110"/>
            </w:pPr>
            <w:r>
              <w:t xml:space="preserve">Finalización del Proyecto (Manuscrito </w:t>
            </w:r>
            <w:r w:rsidR="00A859E0">
              <w:t>Aceptado por la</w:t>
            </w:r>
            <w:r>
              <w:t xml:space="preserve"> Revista)</w:t>
            </w:r>
            <w:r w:rsidR="00C76F7E">
              <w:t xml:space="preserve">, más evidencia de la instalación de capacidades. </w:t>
            </w:r>
          </w:p>
        </w:tc>
        <w:tc>
          <w:tcPr>
            <w:tcW w:w="2369" w:type="dxa"/>
          </w:tcPr>
          <w:p w14:paraId="5B29373E" w14:textId="46DCBC9F" w:rsidR="00C5720C" w:rsidRPr="00C0700C" w:rsidRDefault="00C0700C" w:rsidP="492949D5">
            <w:pPr>
              <w:pStyle w:val="TableParagraph"/>
              <w:spacing w:before="108" w:line="266" w:lineRule="exact"/>
              <w:ind w:right="430"/>
            </w:pPr>
            <w:r w:rsidRPr="00C0700C">
              <w:t>10</w:t>
            </w:r>
            <w:r w:rsidR="61BFEC6E" w:rsidRPr="00C0700C">
              <w:t xml:space="preserve"> </w:t>
            </w:r>
            <w:r w:rsidR="00C63A5D" w:rsidRPr="00C0700C">
              <w:t xml:space="preserve">de </w:t>
            </w:r>
            <w:r w:rsidRPr="00C0700C">
              <w:t>octubre</w:t>
            </w:r>
            <w:r w:rsidR="28F0CA2D" w:rsidRPr="00C0700C">
              <w:t xml:space="preserve"> </w:t>
            </w:r>
            <w:r w:rsidR="1FEA65D5" w:rsidRPr="00C0700C">
              <w:t>de 2022</w:t>
            </w:r>
            <w:r w:rsidR="56ABB183" w:rsidRPr="00C0700C">
              <w:t xml:space="preserve"> </w:t>
            </w:r>
          </w:p>
        </w:tc>
      </w:tr>
    </w:tbl>
    <w:p w14:paraId="472710EE" w14:textId="77777777" w:rsidR="00440A93" w:rsidRDefault="00440A93">
      <w:pPr>
        <w:pStyle w:val="Textoindependiente"/>
      </w:pPr>
    </w:p>
    <w:p w14:paraId="40C14B62" w14:textId="0D8AC065" w:rsidR="00440A93" w:rsidRDefault="00440A93">
      <w:pPr>
        <w:pStyle w:val="Textoindependiente"/>
        <w:spacing w:before="10"/>
        <w:rPr>
          <w:sz w:val="21"/>
        </w:rPr>
      </w:pPr>
    </w:p>
    <w:p w14:paraId="5275CF09" w14:textId="77777777" w:rsidR="00440A93" w:rsidRDefault="00EF249F" w:rsidP="00F60EE4">
      <w:pPr>
        <w:pStyle w:val="Ttulo2"/>
        <w:numPr>
          <w:ilvl w:val="0"/>
          <w:numId w:val="4"/>
        </w:numPr>
        <w:tabs>
          <w:tab w:val="left" w:pos="536"/>
        </w:tabs>
        <w:ind w:left="535" w:hanging="334"/>
      </w:pPr>
      <w:r>
        <w:t>EVALUACIÓN DE LOS PROYECTOS Y SU</w:t>
      </w:r>
      <w:r>
        <w:rPr>
          <w:spacing w:val="-13"/>
        </w:rPr>
        <w:t xml:space="preserve"> </w:t>
      </w:r>
      <w:r>
        <w:t>ADJUDICACIÓN</w:t>
      </w:r>
    </w:p>
    <w:p w14:paraId="32CDC0FA" w14:textId="50B4B140" w:rsidR="00440A93" w:rsidRDefault="00EF249F">
      <w:pPr>
        <w:pStyle w:val="Textoindependiente"/>
        <w:spacing w:before="35" w:line="276" w:lineRule="auto"/>
        <w:ind w:left="101" w:right="583"/>
        <w:jc w:val="both"/>
      </w:pPr>
      <w:r>
        <w:t xml:space="preserve">La evaluación de los proyectos corresponderá a una comisión designada por la Vicerrectoría de Vinculación con el Medio e Investigación. Esta comisión deberá estar integrada por académicos/as e investigadores/as </w:t>
      </w:r>
      <w:r>
        <w:rPr>
          <w:spacing w:val="-3"/>
        </w:rPr>
        <w:t xml:space="preserve">externos/as </w:t>
      </w:r>
      <w:r>
        <w:t xml:space="preserve">a la </w:t>
      </w:r>
      <w:r w:rsidR="004E569D">
        <w:rPr>
          <w:spacing w:val="-3"/>
        </w:rPr>
        <w:t>Universidad</w:t>
      </w:r>
      <w:r>
        <w:rPr>
          <w:spacing w:val="-3"/>
        </w:rPr>
        <w:t xml:space="preserve"> </w:t>
      </w:r>
      <w:r>
        <w:t xml:space="preserve">y </w:t>
      </w:r>
      <w:r>
        <w:rPr>
          <w:spacing w:val="-3"/>
        </w:rPr>
        <w:t xml:space="preserve">que tengan experticia </w:t>
      </w:r>
      <w:r>
        <w:t>en las diferentes líneas de investigación que se promueven en el concurso.</w:t>
      </w:r>
    </w:p>
    <w:p w14:paraId="1A70FFA7" w14:textId="77777777" w:rsidR="00440A93" w:rsidRDefault="00440A93">
      <w:pPr>
        <w:pStyle w:val="Textoindependiente"/>
        <w:spacing w:before="5"/>
        <w:rPr>
          <w:sz w:val="16"/>
        </w:rPr>
      </w:pPr>
    </w:p>
    <w:p w14:paraId="7C0C726C" w14:textId="77777777" w:rsidR="00440A93" w:rsidRDefault="00EF249F">
      <w:pPr>
        <w:pStyle w:val="Textoindependiente"/>
        <w:ind w:left="101"/>
        <w:jc w:val="both"/>
      </w:pPr>
      <w:r>
        <w:t>Para la evaluación de los proyectos se utilizará la siguiente asignación de ponderaciones:</w:t>
      </w:r>
    </w:p>
    <w:p w14:paraId="048E8163" w14:textId="77777777" w:rsidR="00440A93" w:rsidRDefault="00440A93">
      <w:pPr>
        <w:pStyle w:val="Textoindependiente"/>
        <w:spacing w:before="11"/>
        <w:rPr>
          <w:sz w:val="19"/>
        </w:rPr>
      </w:pPr>
    </w:p>
    <w:tbl>
      <w:tblPr>
        <w:tblStyle w:val="NormalTable0"/>
        <w:tblW w:w="0" w:type="auto"/>
        <w:tblInd w:w="22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2921"/>
        <w:gridCol w:w="4445"/>
        <w:gridCol w:w="1462"/>
      </w:tblGrid>
      <w:tr w:rsidR="00440A93" w14:paraId="55663618" w14:textId="77777777" w:rsidTr="492949D5">
        <w:trPr>
          <w:trHeight w:val="268"/>
        </w:trPr>
        <w:tc>
          <w:tcPr>
            <w:tcW w:w="2921" w:type="dxa"/>
          </w:tcPr>
          <w:p w14:paraId="6A067905" w14:textId="77777777" w:rsidR="00440A93" w:rsidRDefault="00EF249F">
            <w:pPr>
              <w:pStyle w:val="TableParagraph"/>
              <w:spacing w:line="248" w:lineRule="exact"/>
              <w:rPr>
                <w:b/>
              </w:rPr>
            </w:pPr>
            <w:r>
              <w:rPr>
                <w:b/>
              </w:rPr>
              <w:t>Criterio</w:t>
            </w:r>
          </w:p>
        </w:tc>
        <w:tc>
          <w:tcPr>
            <w:tcW w:w="4445" w:type="dxa"/>
          </w:tcPr>
          <w:p w14:paraId="155DAEA7" w14:textId="77777777" w:rsidR="00440A93" w:rsidRDefault="00EF249F">
            <w:pPr>
              <w:pStyle w:val="TableParagraph"/>
              <w:spacing w:line="248" w:lineRule="exact"/>
              <w:rPr>
                <w:b/>
              </w:rPr>
            </w:pPr>
            <w:r>
              <w:rPr>
                <w:b/>
              </w:rPr>
              <w:t>Descripción</w:t>
            </w:r>
          </w:p>
        </w:tc>
        <w:tc>
          <w:tcPr>
            <w:tcW w:w="1462" w:type="dxa"/>
          </w:tcPr>
          <w:p w14:paraId="4601FD7B" w14:textId="77777777" w:rsidR="00440A93" w:rsidRDefault="00EF249F">
            <w:pPr>
              <w:pStyle w:val="TableParagraph"/>
              <w:spacing w:line="248" w:lineRule="exact"/>
              <w:ind w:left="113"/>
              <w:rPr>
                <w:b/>
              </w:rPr>
            </w:pPr>
            <w:r>
              <w:rPr>
                <w:b/>
              </w:rPr>
              <w:t>Ponderación</w:t>
            </w:r>
          </w:p>
        </w:tc>
      </w:tr>
      <w:tr w:rsidR="00440A93" w14:paraId="68C8275A" w14:textId="77777777" w:rsidTr="492949D5">
        <w:trPr>
          <w:trHeight w:val="806"/>
        </w:trPr>
        <w:tc>
          <w:tcPr>
            <w:tcW w:w="2921" w:type="dxa"/>
          </w:tcPr>
          <w:p w14:paraId="4D360B76" w14:textId="77777777" w:rsidR="00440A93" w:rsidRPr="00C0700C" w:rsidRDefault="00EF249F">
            <w:pPr>
              <w:pStyle w:val="TableParagraph"/>
              <w:spacing w:before="1"/>
            </w:pPr>
            <w:r w:rsidRPr="00C0700C">
              <w:t>Impacto en la docencia</w:t>
            </w:r>
          </w:p>
        </w:tc>
        <w:tc>
          <w:tcPr>
            <w:tcW w:w="4445" w:type="dxa"/>
          </w:tcPr>
          <w:p w14:paraId="2D62986B" w14:textId="77777777" w:rsidR="00440A93" w:rsidRPr="00C0700C" w:rsidRDefault="00EF249F">
            <w:pPr>
              <w:pStyle w:val="TableParagraph"/>
              <w:ind w:right="187"/>
            </w:pPr>
            <w:r w:rsidRPr="00C0700C">
              <w:t>Relación entre la investigación y la docencia y cómo ésta o sus productos se verán reflejadas</w:t>
            </w:r>
          </w:p>
          <w:p w14:paraId="3A7DFF96" w14:textId="1FBF1244" w:rsidR="00440A93" w:rsidRPr="00C0700C" w:rsidRDefault="00EF249F">
            <w:pPr>
              <w:pStyle w:val="TableParagraph"/>
              <w:spacing w:line="252" w:lineRule="exact"/>
            </w:pPr>
            <w:r w:rsidRPr="00C0700C">
              <w:t xml:space="preserve">en </w:t>
            </w:r>
            <w:r w:rsidR="003928B1" w:rsidRPr="00C0700C">
              <w:t>el proceso</w:t>
            </w:r>
            <w:r w:rsidRPr="00C0700C">
              <w:t xml:space="preserve"> de enseñanza-aprendizaje</w:t>
            </w:r>
          </w:p>
        </w:tc>
        <w:tc>
          <w:tcPr>
            <w:tcW w:w="1462" w:type="dxa"/>
          </w:tcPr>
          <w:p w14:paraId="0EC2F89C" w14:textId="7E308133" w:rsidR="00440A93" w:rsidRPr="00C0700C" w:rsidRDefault="524543E0">
            <w:pPr>
              <w:pStyle w:val="TableParagraph"/>
              <w:spacing w:before="1"/>
              <w:ind w:left="113"/>
            </w:pPr>
            <w:r w:rsidRPr="00C0700C">
              <w:t>2</w:t>
            </w:r>
            <w:r w:rsidR="0064788A">
              <w:t>0</w:t>
            </w:r>
            <w:r w:rsidR="00EF249F" w:rsidRPr="00C0700C">
              <w:t>%</w:t>
            </w:r>
          </w:p>
        </w:tc>
      </w:tr>
      <w:tr w:rsidR="00440A93" w14:paraId="7FF4153D" w14:textId="77777777" w:rsidTr="492949D5">
        <w:trPr>
          <w:trHeight w:val="1886"/>
        </w:trPr>
        <w:tc>
          <w:tcPr>
            <w:tcW w:w="2921" w:type="dxa"/>
          </w:tcPr>
          <w:p w14:paraId="619A87C0" w14:textId="77777777" w:rsidR="00440A93" w:rsidRPr="00C0700C" w:rsidRDefault="00EF249F">
            <w:pPr>
              <w:pStyle w:val="TableParagraph"/>
              <w:spacing w:before="1"/>
            </w:pPr>
            <w:r w:rsidRPr="00C0700C">
              <w:t>Calidad del proyecto</w:t>
            </w:r>
          </w:p>
        </w:tc>
        <w:tc>
          <w:tcPr>
            <w:tcW w:w="4445" w:type="dxa"/>
          </w:tcPr>
          <w:p w14:paraId="0056CBB6" w14:textId="77777777" w:rsidR="00440A93" w:rsidRPr="00C0700C" w:rsidRDefault="00EF249F">
            <w:pPr>
              <w:pStyle w:val="TableParagraph"/>
              <w:tabs>
                <w:tab w:val="left" w:pos="1867"/>
                <w:tab w:val="left" w:pos="3110"/>
              </w:tabs>
              <w:ind w:right="83"/>
              <w:jc w:val="both"/>
            </w:pPr>
            <w:r w:rsidRPr="00C0700C">
              <w:t>Fundamentos</w:t>
            </w:r>
            <w:r w:rsidRPr="00C0700C">
              <w:tab/>
              <w:t>teóricos</w:t>
            </w:r>
            <w:r w:rsidRPr="00C0700C">
              <w:tab/>
            </w:r>
            <w:r w:rsidRPr="00C0700C">
              <w:rPr>
                <w:spacing w:val="-3"/>
              </w:rPr>
              <w:t xml:space="preserve">conceptuales, </w:t>
            </w:r>
            <w:r w:rsidRPr="00C0700C">
              <w:t>justificación, congruencia entre objetivos y metodología.</w:t>
            </w:r>
          </w:p>
          <w:p w14:paraId="1CD1BB5E" w14:textId="77777777" w:rsidR="00440A93" w:rsidRPr="00C0700C" w:rsidRDefault="00EF249F">
            <w:pPr>
              <w:pStyle w:val="TableParagraph"/>
              <w:spacing w:line="242" w:lineRule="auto"/>
              <w:ind w:right="81"/>
              <w:jc w:val="both"/>
            </w:pPr>
            <w:r w:rsidRPr="00C0700C">
              <w:t>Claridad en la formulación global del proyecto, su justificación y la congruencia entre los objetivos, la fundamentación y la metodología</w:t>
            </w:r>
          </w:p>
          <w:p w14:paraId="350DCC1C" w14:textId="77777777" w:rsidR="00440A93" w:rsidRPr="00C0700C" w:rsidRDefault="00EF249F">
            <w:pPr>
              <w:pStyle w:val="TableParagraph"/>
              <w:spacing w:line="247" w:lineRule="exact"/>
              <w:jc w:val="both"/>
            </w:pPr>
            <w:r w:rsidRPr="00C0700C">
              <w:t>a seguir en su consecución</w:t>
            </w:r>
          </w:p>
        </w:tc>
        <w:tc>
          <w:tcPr>
            <w:tcW w:w="1462" w:type="dxa"/>
          </w:tcPr>
          <w:p w14:paraId="6D5C108E" w14:textId="77777777" w:rsidR="00440A93" w:rsidRPr="00C0700C" w:rsidRDefault="00EF249F">
            <w:pPr>
              <w:pStyle w:val="TableParagraph"/>
              <w:spacing w:before="1"/>
              <w:ind w:left="113"/>
            </w:pPr>
            <w:r w:rsidRPr="00C0700C">
              <w:t>20%</w:t>
            </w:r>
          </w:p>
        </w:tc>
      </w:tr>
      <w:tr w:rsidR="00440A93" w14:paraId="757297C3" w14:textId="77777777" w:rsidTr="492949D5">
        <w:trPr>
          <w:trHeight w:val="1067"/>
        </w:trPr>
        <w:tc>
          <w:tcPr>
            <w:tcW w:w="2921" w:type="dxa"/>
          </w:tcPr>
          <w:p w14:paraId="51DFB687" w14:textId="77777777" w:rsidR="00440A93" w:rsidRPr="00C0700C" w:rsidRDefault="00EF249F">
            <w:pPr>
              <w:pStyle w:val="TableParagraph"/>
              <w:spacing w:line="268" w:lineRule="exact"/>
            </w:pPr>
            <w:r w:rsidRPr="00C0700C">
              <w:t>Factibilidad</w:t>
            </w:r>
          </w:p>
        </w:tc>
        <w:tc>
          <w:tcPr>
            <w:tcW w:w="4445" w:type="dxa"/>
          </w:tcPr>
          <w:p w14:paraId="0E6A2C24" w14:textId="77777777" w:rsidR="00440A93" w:rsidRPr="00C0700C" w:rsidRDefault="00EF249F">
            <w:pPr>
              <w:pStyle w:val="TableParagraph"/>
              <w:ind w:right="81"/>
              <w:jc w:val="both"/>
            </w:pPr>
            <w:r w:rsidRPr="00C0700C">
              <w:t>Coherencia</w:t>
            </w:r>
            <w:r w:rsidRPr="00C0700C">
              <w:rPr>
                <w:spacing w:val="-6"/>
              </w:rPr>
              <w:t xml:space="preserve"> </w:t>
            </w:r>
            <w:r w:rsidRPr="00C0700C">
              <w:t>del</w:t>
            </w:r>
            <w:r w:rsidRPr="00C0700C">
              <w:rPr>
                <w:spacing w:val="-10"/>
              </w:rPr>
              <w:t xml:space="preserve"> </w:t>
            </w:r>
            <w:r w:rsidRPr="00C0700C">
              <w:t>plan</w:t>
            </w:r>
            <w:r w:rsidRPr="00C0700C">
              <w:rPr>
                <w:spacing w:val="-12"/>
              </w:rPr>
              <w:t xml:space="preserve"> </w:t>
            </w:r>
            <w:r w:rsidRPr="00C0700C">
              <w:t>de</w:t>
            </w:r>
            <w:r w:rsidRPr="00C0700C">
              <w:rPr>
                <w:spacing w:val="-7"/>
              </w:rPr>
              <w:t xml:space="preserve"> </w:t>
            </w:r>
            <w:r w:rsidRPr="00C0700C">
              <w:t>trabajo</w:t>
            </w:r>
            <w:r w:rsidRPr="00C0700C">
              <w:rPr>
                <w:spacing w:val="-6"/>
              </w:rPr>
              <w:t xml:space="preserve"> </w:t>
            </w:r>
            <w:r w:rsidRPr="00C0700C">
              <w:t>con</w:t>
            </w:r>
            <w:r w:rsidRPr="00C0700C">
              <w:rPr>
                <w:spacing w:val="-9"/>
              </w:rPr>
              <w:t xml:space="preserve"> </w:t>
            </w:r>
            <w:r w:rsidRPr="00C0700C">
              <w:t>los</w:t>
            </w:r>
            <w:r w:rsidRPr="00C0700C">
              <w:rPr>
                <w:spacing w:val="-10"/>
              </w:rPr>
              <w:t xml:space="preserve"> </w:t>
            </w:r>
            <w:r w:rsidRPr="00C0700C">
              <w:t>objetivos propuestos y que este pueda ser realizado en los plazos establecidos y con los</w:t>
            </w:r>
            <w:r w:rsidRPr="00C0700C">
              <w:rPr>
                <w:spacing w:val="7"/>
              </w:rPr>
              <w:t xml:space="preserve"> </w:t>
            </w:r>
            <w:r w:rsidRPr="00C0700C">
              <w:t>recursos</w:t>
            </w:r>
          </w:p>
          <w:p w14:paraId="1A2C256A" w14:textId="77777777" w:rsidR="00440A93" w:rsidRPr="00C0700C" w:rsidRDefault="00EF249F">
            <w:pPr>
              <w:pStyle w:val="TableParagraph"/>
              <w:spacing w:line="245" w:lineRule="exact"/>
            </w:pPr>
            <w:r w:rsidRPr="00C0700C">
              <w:t>Asignados.</w:t>
            </w:r>
          </w:p>
        </w:tc>
        <w:tc>
          <w:tcPr>
            <w:tcW w:w="1462" w:type="dxa"/>
          </w:tcPr>
          <w:p w14:paraId="2AA42029" w14:textId="77777777" w:rsidR="00440A93" w:rsidRPr="00C0700C" w:rsidRDefault="00EF249F">
            <w:pPr>
              <w:pStyle w:val="TableParagraph"/>
              <w:spacing w:line="268" w:lineRule="exact"/>
              <w:ind w:left="113"/>
            </w:pPr>
            <w:r w:rsidRPr="00C0700C">
              <w:t>20%</w:t>
            </w:r>
          </w:p>
        </w:tc>
      </w:tr>
      <w:tr w:rsidR="00440A93" w14:paraId="1AF8FAF5" w14:textId="77777777" w:rsidTr="492949D5">
        <w:trPr>
          <w:trHeight w:val="1074"/>
        </w:trPr>
        <w:tc>
          <w:tcPr>
            <w:tcW w:w="2921" w:type="dxa"/>
          </w:tcPr>
          <w:p w14:paraId="48350FFF" w14:textId="77777777" w:rsidR="00440A93" w:rsidRPr="00C0700C" w:rsidRDefault="00EF249F">
            <w:pPr>
              <w:pStyle w:val="TableParagraph"/>
              <w:tabs>
                <w:tab w:val="left" w:pos="1182"/>
                <w:tab w:val="left" w:pos="1648"/>
              </w:tabs>
              <w:ind w:right="124"/>
            </w:pPr>
            <w:r w:rsidRPr="00C0700C">
              <w:t>Potencial</w:t>
            </w:r>
            <w:r w:rsidRPr="00C0700C">
              <w:tab/>
              <w:t>de</w:t>
            </w:r>
            <w:r w:rsidRPr="00C0700C">
              <w:tab/>
            </w:r>
            <w:r w:rsidRPr="00C0700C">
              <w:rPr>
                <w:spacing w:val="-5"/>
              </w:rPr>
              <w:t xml:space="preserve">investigación </w:t>
            </w:r>
            <w:r w:rsidRPr="00C0700C">
              <w:t>para ser</w:t>
            </w:r>
            <w:r w:rsidRPr="00C0700C">
              <w:rPr>
                <w:spacing w:val="-3"/>
              </w:rPr>
              <w:t xml:space="preserve"> </w:t>
            </w:r>
            <w:r w:rsidRPr="00C0700C">
              <w:t>publicada</w:t>
            </w:r>
          </w:p>
        </w:tc>
        <w:tc>
          <w:tcPr>
            <w:tcW w:w="4445" w:type="dxa"/>
          </w:tcPr>
          <w:p w14:paraId="36B382BA" w14:textId="57903161" w:rsidR="00C83142" w:rsidRPr="00C0700C" w:rsidRDefault="00EF249F" w:rsidP="00C83142">
            <w:pPr>
              <w:pStyle w:val="TableParagraph"/>
              <w:ind w:right="316"/>
            </w:pPr>
            <w:r w:rsidRPr="00C0700C">
              <w:t xml:space="preserve">Novedad científica y su potencial impacto. </w:t>
            </w:r>
          </w:p>
          <w:p w14:paraId="1FAAF24A" w14:textId="001C69E4" w:rsidR="00440A93" w:rsidRPr="00C0700C" w:rsidRDefault="00440A93">
            <w:pPr>
              <w:pStyle w:val="TableParagraph"/>
              <w:spacing w:line="252" w:lineRule="exact"/>
            </w:pPr>
          </w:p>
        </w:tc>
        <w:tc>
          <w:tcPr>
            <w:tcW w:w="1462" w:type="dxa"/>
          </w:tcPr>
          <w:p w14:paraId="7C1DB6C1" w14:textId="57748C58" w:rsidR="00440A93" w:rsidRPr="00C0700C" w:rsidRDefault="7E65DE25">
            <w:pPr>
              <w:pStyle w:val="TableParagraph"/>
              <w:spacing w:before="1"/>
              <w:ind w:left="113"/>
            </w:pPr>
            <w:r w:rsidRPr="00C0700C">
              <w:t>2</w:t>
            </w:r>
            <w:r w:rsidR="0064788A">
              <w:t>0</w:t>
            </w:r>
            <w:r w:rsidR="00EF249F" w:rsidRPr="00C0700C">
              <w:t>%</w:t>
            </w:r>
          </w:p>
        </w:tc>
      </w:tr>
      <w:tr w:rsidR="492949D5" w14:paraId="738581FF" w14:textId="77777777" w:rsidTr="492949D5">
        <w:trPr>
          <w:trHeight w:val="1074"/>
        </w:trPr>
        <w:tc>
          <w:tcPr>
            <w:tcW w:w="2921" w:type="dxa"/>
          </w:tcPr>
          <w:p w14:paraId="39741070" w14:textId="0AFF1D3E" w:rsidR="4F9D475D" w:rsidRPr="00C0700C" w:rsidRDefault="4F9D475D" w:rsidP="492949D5">
            <w:pPr>
              <w:pStyle w:val="TableParagraph"/>
              <w:spacing w:line="259" w:lineRule="auto"/>
            </w:pPr>
            <w:r w:rsidRPr="00C0700C">
              <w:t>Vinculación con la comunidad académica y estudiantil</w:t>
            </w:r>
          </w:p>
        </w:tc>
        <w:tc>
          <w:tcPr>
            <w:tcW w:w="4445" w:type="dxa"/>
          </w:tcPr>
          <w:p w14:paraId="3DA6EDE7" w14:textId="5927502D" w:rsidR="01F931E9" w:rsidRPr="00C0700C" w:rsidRDefault="01F931E9" w:rsidP="492949D5">
            <w:pPr>
              <w:pStyle w:val="TableParagraph"/>
            </w:pPr>
            <w:r w:rsidRPr="00C0700C">
              <w:t xml:space="preserve">Estrategia </w:t>
            </w:r>
            <w:r w:rsidR="4F9D475D" w:rsidRPr="00C0700C">
              <w:t>de divulgación de resultados de investigación y/o instalación de competencias en la comunidad atendida.</w:t>
            </w:r>
          </w:p>
        </w:tc>
        <w:tc>
          <w:tcPr>
            <w:tcW w:w="1462" w:type="dxa"/>
          </w:tcPr>
          <w:p w14:paraId="3C5154FB" w14:textId="23921D46" w:rsidR="4F9D475D" w:rsidRPr="00C0700C" w:rsidRDefault="0064788A" w:rsidP="492949D5">
            <w:pPr>
              <w:pStyle w:val="TableParagraph"/>
            </w:pPr>
            <w:r>
              <w:t>2</w:t>
            </w:r>
            <w:r w:rsidR="4F9D475D" w:rsidRPr="00C0700C">
              <w:t>0%</w:t>
            </w:r>
          </w:p>
        </w:tc>
      </w:tr>
    </w:tbl>
    <w:p w14:paraId="5CC051C2" w14:textId="77777777" w:rsidR="00AF0261" w:rsidRDefault="00AF0261" w:rsidP="492949D5">
      <w:pPr>
        <w:rPr>
          <w:highlight w:val="yellow"/>
        </w:rPr>
      </w:pPr>
    </w:p>
    <w:p w14:paraId="724D5165" w14:textId="77777777" w:rsidR="00052BD5" w:rsidRDefault="00052BD5"/>
    <w:p w14:paraId="354DDFC0" w14:textId="54EEDEAB" w:rsidR="00052BD5" w:rsidRDefault="00052BD5" w:rsidP="492949D5">
      <w:pPr>
        <w:widowControl/>
        <w:contextualSpacing/>
        <w:jc w:val="both"/>
      </w:pPr>
      <w:r>
        <w:t xml:space="preserve">Los proyectos adjudicados, cuando ello resulte pertinente, deberán ser revisados y aprobados por el Comité de Ética </w:t>
      </w:r>
      <w:r w:rsidR="7992EC0D">
        <w:t xml:space="preserve">Institucional </w:t>
      </w:r>
      <w:r>
        <w:t>de la Universidad</w:t>
      </w:r>
      <w:r w:rsidR="4704AD7E">
        <w:t xml:space="preserve"> </w:t>
      </w:r>
      <w:r>
        <w:t>(</w:t>
      </w:r>
      <w:r w:rsidRPr="0094491E">
        <w:t xml:space="preserve">Resolución Rectoría UBO’H </w:t>
      </w:r>
      <w:proofErr w:type="spellStart"/>
      <w:r w:rsidRPr="0094491E">
        <w:t>Rect</w:t>
      </w:r>
      <w:proofErr w:type="spellEnd"/>
      <w:r w:rsidRPr="0094491E">
        <w:t>. N°</w:t>
      </w:r>
      <w:r w:rsidR="0094491E" w:rsidRPr="0094491E">
        <w:t>100</w:t>
      </w:r>
      <w:r w:rsidRPr="0094491E">
        <w:t>0/3</w:t>
      </w:r>
      <w:r w:rsidR="0094491E" w:rsidRPr="0094491E">
        <w:t>84</w:t>
      </w:r>
      <w:r w:rsidRPr="0094491E">
        <w:t>/</w:t>
      </w:r>
      <w:r w:rsidR="0094491E" w:rsidRPr="0094491E">
        <w:t>22</w:t>
      </w:r>
      <w:r>
        <w:t xml:space="preserve">). Para tales efectos deberán ser sometidos a consideración </w:t>
      </w:r>
      <w:r w:rsidR="0094491E">
        <w:t xml:space="preserve">de estos </w:t>
      </w:r>
      <w:r>
        <w:t xml:space="preserve">a partir del </w:t>
      </w:r>
      <w:r w:rsidR="00FF459F" w:rsidRPr="0094491E">
        <w:t>1</w:t>
      </w:r>
      <w:r w:rsidR="00C0700C" w:rsidRPr="0094491E">
        <w:t>0</w:t>
      </w:r>
      <w:r w:rsidR="00FF459F" w:rsidRPr="0094491E">
        <w:t xml:space="preserve"> de octubre de 202</w:t>
      </w:r>
      <w:r w:rsidR="00C0700C" w:rsidRPr="0094491E">
        <w:t>2</w:t>
      </w:r>
      <w:r>
        <w:t xml:space="preserve">, información disponible en </w:t>
      </w:r>
      <w:r w:rsidR="00EF249F">
        <w:t xml:space="preserve">la página </w:t>
      </w:r>
      <w:hyperlink r:id="rId16">
        <w:r w:rsidR="00EF249F" w:rsidRPr="492949D5">
          <w:rPr>
            <w:rStyle w:val="Hipervnculo"/>
          </w:rPr>
          <w:t>https://www.ubo.cl/comite-etico-cientifico/</w:t>
        </w:r>
        <w:r w:rsidR="11BFDDDA" w:rsidRPr="492949D5">
          <w:rPr>
            <w:rStyle w:val="Hipervnculo"/>
          </w:rPr>
          <w:t>.</w:t>
        </w:r>
      </w:hyperlink>
    </w:p>
    <w:p w14:paraId="66A90C1F" w14:textId="5CC902AB" w:rsidR="00052BD5" w:rsidRDefault="00052BD5" w:rsidP="00E277DF">
      <w:pPr>
        <w:pStyle w:val="Prrafodelista"/>
        <w:ind w:left="0" w:firstLine="0"/>
        <w:jc w:val="both"/>
      </w:pPr>
      <w:r>
        <w:t xml:space="preserve">Si el </w:t>
      </w:r>
      <w:r w:rsidR="34551C74">
        <w:t xml:space="preserve">Comité de Ética Institucional </w:t>
      </w:r>
      <w:r>
        <w:t>formula observaciones al proyecto, s</w:t>
      </w:r>
      <w:r w:rsidR="00EF249F">
        <w:t xml:space="preserve">erá obligación del investigador </w:t>
      </w:r>
      <w:r>
        <w:t xml:space="preserve">subsanarlas a la brevedad. En el evento que el </w:t>
      </w:r>
      <w:r w:rsidR="29948AF3">
        <w:t xml:space="preserve">Comité de Ética Institucional </w:t>
      </w:r>
      <w:r>
        <w:t>rechace el proyecto, este caducará y no podrá seguir siendo ejecutado, debiendo restituirse los fondos no ejecutados y rendir cuenta de aquellos ya ejecutados.</w:t>
      </w:r>
    </w:p>
    <w:sectPr w:rsidR="00052BD5">
      <w:headerReference w:type="default" r:id="rId17"/>
      <w:footerReference w:type="default" r:id="rId18"/>
      <w:pgSz w:w="12240" w:h="15840"/>
      <w:pgMar w:top="1380" w:right="1100" w:bottom="280" w:left="1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95957" w14:textId="77777777" w:rsidR="00BC34F4" w:rsidRDefault="00BC34F4">
      <w:r>
        <w:separator/>
      </w:r>
    </w:p>
  </w:endnote>
  <w:endnote w:type="continuationSeparator" w:id="0">
    <w:p w14:paraId="58205AF6" w14:textId="77777777" w:rsidR="00BC34F4" w:rsidRDefault="00BC34F4">
      <w:r>
        <w:continuationSeparator/>
      </w:r>
    </w:p>
  </w:endnote>
  <w:endnote w:type="continuationNotice" w:id="1">
    <w:p w14:paraId="1B5157F3" w14:textId="77777777" w:rsidR="00BC34F4" w:rsidRDefault="00BC34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92949D5" w14:paraId="18C220BA" w14:textId="77777777" w:rsidTr="492949D5">
      <w:tc>
        <w:tcPr>
          <w:tcW w:w="3210" w:type="dxa"/>
        </w:tcPr>
        <w:p w14:paraId="242190E0" w14:textId="78A8F088" w:rsidR="492949D5" w:rsidRDefault="492949D5" w:rsidP="492949D5">
          <w:pPr>
            <w:pStyle w:val="Encabezado"/>
            <w:ind w:left="-115"/>
          </w:pPr>
        </w:p>
      </w:tc>
      <w:tc>
        <w:tcPr>
          <w:tcW w:w="3210" w:type="dxa"/>
        </w:tcPr>
        <w:p w14:paraId="7D29AF63" w14:textId="7BD2E565" w:rsidR="492949D5" w:rsidRDefault="492949D5" w:rsidP="492949D5">
          <w:pPr>
            <w:pStyle w:val="Encabezado"/>
            <w:jc w:val="center"/>
          </w:pPr>
        </w:p>
      </w:tc>
      <w:tc>
        <w:tcPr>
          <w:tcW w:w="3210" w:type="dxa"/>
        </w:tcPr>
        <w:p w14:paraId="07380C6C" w14:textId="74EA0859" w:rsidR="492949D5" w:rsidRDefault="492949D5" w:rsidP="492949D5">
          <w:pPr>
            <w:pStyle w:val="Encabezado"/>
            <w:ind w:right="-115"/>
            <w:jc w:val="right"/>
          </w:pPr>
        </w:p>
      </w:tc>
    </w:tr>
  </w:tbl>
  <w:p w14:paraId="69D2E183" w14:textId="0DF68371" w:rsidR="492949D5" w:rsidRDefault="492949D5" w:rsidP="492949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92949D5" w14:paraId="6BF623BC" w14:textId="77777777" w:rsidTr="492949D5">
      <w:tc>
        <w:tcPr>
          <w:tcW w:w="3210" w:type="dxa"/>
        </w:tcPr>
        <w:p w14:paraId="26A4301F" w14:textId="7C30FA62" w:rsidR="492949D5" w:rsidRDefault="492949D5" w:rsidP="492949D5">
          <w:pPr>
            <w:pStyle w:val="Encabezado"/>
            <w:ind w:left="-115"/>
          </w:pPr>
        </w:p>
      </w:tc>
      <w:tc>
        <w:tcPr>
          <w:tcW w:w="3210" w:type="dxa"/>
        </w:tcPr>
        <w:p w14:paraId="5891CD9A" w14:textId="0428CC6B" w:rsidR="492949D5" w:rsidRDefault="492949D5" w:rsidP="492949D5">
          <w:pPr>
            <w:pStyle w:val="Encabezado"/>
            <w:jc w:val="center"/>
          </w:pPr>
        </w:p>
      </w:tc>
      <w:tc>
        <w:tcPr>
          <w:tcW w:w="3210" w:type="dxa"/>
        </w:tcPr>
        <w:p w14:paraId="0BE1F8BA" w14:textId="07833ABF" w:rsidR="492949D5" w:rsidRDefault="492949D5" w:rsidP="492949D5">
          <w:pPr>
            <w:pStyle w:val="Encabezado"/>
            <w:ind w:right="-115"/>
            <w:jc w:val="right"/>
          </w:pPr>
        </w:p>
      </w:tc>
    </w:tr>
  </w:tbl>
  <w:p w14:paraId="2E37C5F9" w14:textId="61390B35" w:rsidR="492949D5" w:rsidRDefault="492949D5" w:rsidP="492949D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92949D5" w14:paraId="63127D2B" w14:textId="77777777" w:rsidTr="492949D5">
      <w:tc>
        <w:tcPr>
          <w:tcW w:w="3210" w:type="dxa"/>
        </w:tcPr>
        <w:p w14:paraId="1F5B6098" w14:textId="2AEF8CAD" w:rsidR="492949D5" w:rsidRDefault="492949D5" w:rsidP="492949D5">
          <w:pPr>
            <w:pStyle w:val="Encabezado"/>
            <w:ind w:left="-115"/>
          </w:pPr>
        </w:p>
      </w:tc>
      <w:tc>
        <w:tcPr>
          <w:tcW w:w="3210" w:type="dxa"/>
        </w:tcPr>
        <w:p w14:paraId="05B34657" w14:textId="707334E3" w:rsidR="492949D5" w:rsidRDefault="492949D5" w:rsidP="492949D5">
          <w:pPr>
            <w:pStyle w:val="Encabezado"/>
            <w:jc w:val="center"/>
          </w:pPr>
        </w:p>
      </w:tc>
      <w:tc>
        <w:tcPr>
          <w:tcW w:w="3210" w:type="dxa"/>
        </w:tcPr>
        <w:p w14:paraId="6E2B63A2" w14:textId="2F98911E" w:rsidR="492949D5" w:rsidRDefault="492949D5" w:rsidP="492949D5">
          <w:pPr>
            <w:pStyle w:val="Encabezado"/>
            <w:ind w:right="-115"/>
            <w:jc w:val="right"/>
          </w:pPr>
        </w:p>
      </w:tc>
    </w:tr>
  </w:tbl>
  <w:p w14:paraId="36B5C954" w14:textId="5C1763B4" w:rsidR="492949D5" w:rsidRDefault="492949D5" w:rsidP="492949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500A7" w14:textId="77777777" w:rsidR="00BC34F4" w:rsidRDefault="00BC34F4">
      <w:r>
        <w:separator/>
      </w:r>
    </w:p>
  </w:footnote>
  <w:footnote w:type="continuationSeparator" w:id="0">
    <w:p w14:paraId="6ECA2F5F" w14:textId="77777777" w:rsidR="00BC34F4" w:rsidRDefault="00BC34F4">
      <w:r>
        <w:continuationSeparator/>
      </w:r>
    </w:p>
  </w:footnote>
  <w:footnote w:type="continuationNotice" w:id="1">
    <w:p w14:paraId="4CD225FE" w14:textId="77777777" w:rsidR="00BC34F4" w:rsidRDefault="00BC34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92949D5" w14:paraId="5E0B3443" w14:textId="77777777" w:rsidTr="492949D5">
      <w:tc>
        <w:tcPr>
          <w:tcW w:w="3210" w:type="dxa"/>
        </w:tcPr>
        <w:p w14:paraId="2BD60F17" w14:textId="6AA3CA3F" w:rsidR="492949D5" w:rsidRDefault="492949D5" w:rsidP="492949D5">
          <w:pPr>
            <w:pStyle w:val="Encabezado"/>
            <w:ind w:left="-115"/>
          </w:pPr>
        </w:p>
      </w:tc>
      <w:tc>
        <w:tcPr>
          <w:tcW w:w="3210" w:type="dxa"/>
        </w:tcPr>
        <w:p w14:paraId="02528751" w14:textId="1E46EABA" w:rsidR="492949D5" w:rsidRDefault="492949D5" w:rsidP="492949D5">
          <w:pPr>
            <w:pStyle w:val="Encabezado"/>
            <w:jc w:val="center"/>
          </w:pPr>
        </w:p>
      </w:tc>
      <w:tc>
        <w:tcPr>
          <w:tcW w:w="3210" w:type="dxa"/>
        </w:tcPr>
        <w:p w14:paraId="5303DEE5" w14:textId="28EEAC8A" w:rsidR="492949D5" w:rsidRDefault="492949D5" w:rsidP="492949D5">
          <w:pPr>
            <w:pStyle w:val="Encabezado"/>
            <w:ind w:right="-115"/>
            <w:jc w:val="right"/>
          </w:pPr>
        </w:p>
      </w:tc>
    </w:tr>
  </w:tbl>
  <w:p w14:paraId="129BDC7A" w14:textId="17569C07" w:rsidR="492949D5" w:rsidRDefault="492949D5" w:rsidP="492949D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92949D5" w14:paraId="1BD41463" w14:textId="77777777" w:rsidTr="492949D5">
      <w:tc>
        <w:tcPr>
          <w:tcW w:w="3210" w:type="dxa"/>
        </w:tcPr>
        <w:p w14:paraId="3DAC145F" w14:textId="395AFC3E" w:rsidR="492949D5" w:rsidRDefault="492949D5" w:rsidP="492949D5">
          <w:pPr>
            <w:pStyle w:val="Encabezado"/>
            <w:ind w:left="-115"/>
          </w:pPr>
        </w:p>
      </w:tc>
      <w:tc>
        <w:tcPr>
          <w:tcW w:w="3210" w:type="dxa"/>
        </w:tcPr>
        <w:p w14:paraId="55883FBE" w14:textId="23EDEE8B" w:rsidR="492949D5" w:rsidRDefault="492949D5" w:rsidP="492949D5">
          <w:pPr>
            <w:pStyle w:val="Encabezado"/>
            <w:jc w:val="center"/>
          </w:pPr>
        </w:p>
      </w:tc>
      <w:tc>
        <w:tcPr>
          <w:tcW w:w="3210" w:type="dxa"/>
        </w:tcPr>
        <w:p w14:paraId="6D6623B2" w14:textId="37E7169B" w:rsidR="492949D5" w:rsidRDefault="492949D5" w:rsidP="492949D5">
          <w:pPr>
            <w:pStyle w:val="Encabezado"/>
            <w:ind w:right="-115"/>
            <w:jc w:val="right"/>
          </w:pPr>
        </w:p>
      </w:tc>
    </w:tr>
  </w:tbl>
  <w:p w14:paraId="06A26874" w14:textId="773AB7F2" w:rsidR="492949D5" w:rsidRDefault="492949D5" w:rsidP="492949D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92949D5" w14:paraId="3DC07B62" w14:textId="77777777" w:rsidTr="492949D5">
      <w:tc>
        <w:tcPr>
          <w:tcW w:w="3210" w:type="dxa"/>
        </w:tcPr>
        <w:p w14:paraId="46FCFC54" w14:textId="52A6C053" w:rsidR="492949D5" w:rsidRDefault="492949D5" w:rsidP="492949D5">
          <w:pPr>
            <w:pStyle w:val="Encabezado"/>
            <w:ind w:left="-115"/>
          </w:pPr>
        </w:p>
      </w:tc>
      <w:tc>
        <w:tcPr>
          <w:tcW w:w="3210" w:type="dxa"/>
        </w:tcPr>
        <w:p w14:paraId="3AD822DE" w14:textId="5F7027C6" w:rsidR="492949D5" w:rsidRDefault="492949D5" w:rsidP="492949D5">
          <w:pPr>
            <w:pStyle w:val="Encabezado"/>
            <w:jc w:val="center"/>
          </w:pPr>
        </w:p>
      </w:tc>
      <w:tc>
        <w:tcPr>
          <w:tcW w:w="3210" w:type="dxa"/>
        </w:tcPr>
        <w:p w14:paraId="5006F14B" w14:textId="42FE2F72" w:rsidR="492949D5" w:rsidRDefault="492949D5" w:rsidP="492949D5">
          <w:pPr>
            <w:pStyle w:val="Encabezado"/>
            <w:ind w:right="-115"/>
            <w:jc w:val="right"/>
          </w:pPr>
        </w:p>
      </w:tc>
    </w:tr>
  </w:tbl>
  <w:p w14:paraId="54CF9B50" w14:textId="41511557" w:rsidR="492949D5" w:rsidRDefault="492949D5" w:rsidP="492949D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266BC"/>
    <w:multiLevelType w:val="hybridMultilevel"/>
    <w:tmpl w:val="0F98AAEE"/>
    <w:lvl w:ilvl="0" w:tplc="EAA8DDE4">
      <w:start w:val="1"/>
      <w:numFmt w:val="decimal"/>
      <w:lvlText w:val="%1."/>
      <w:lvlJc w:val="left"/>
      <w:pPr>
        <w:ind w:left="422" w:hanging="221"/>
      </w:pPr>
      <w:rPr>
        <w:rFonts w:ascii="Calibri" w:eastAsia="Calibri" w:hAnsi="Calibri" w:cs="Calibri" w:hint="default"/>
        <w:b/>
        <w:bCs/>
        <w:w w:val="100"/>
        <w:sz w:val="22"/>
        <w:szCs w:val="22"/>
        <w:lang w:val="es-ES" w:eastAsia="es-ES" w:bidi="es-ES"/>
      </w:rPr>
    </w:lvl>
    <w:lvl w:ilvl="1" w:tplc="F97002DC">
      <w:numFmt w:val="bullet"/>
      <w:lvlText w:val=""/>
      <w:lvlJc w:val="left"/>
      <w:pPr>
        <w:ind w:left="922" w:hanging="360"/>
      </w:pPr>
      <w:rPr>
        <w:rFonts w:ascii="Symbol" w:eastAsia="Symbol" w:hAnsi="Symbol" w:cs="Symbol" w:hint="default"/>
        <w:w w:val="100"/>
        <w:sz w:val="22"/>
        <w:szCs w:val="22"/>
        <w:lang w:val="es-ES" w:eastAsia="es-ES" w:bidi="es-ES"/>
      </w:rPr>
    </w:lvl>
    <w:lvl w:ilvl="2" w:tplc="F69ED1EA">
      <w:numFmt w:val="bullet"/>
      <w:lvlText w:val="•"/>
      <w:lvlJc w:val="left"/>
      <w:pPr>
        <w:ind w:left="1888" w:hanging="360"/>
      </w:pPr>
      <w:rPr>
        <w:rFonts w:hint="default"/>
        <w:lang w:val="es-ES" w:eastAsia="es-ES" w:bidi="es-ES"/>
      </w:rPr>
    </w:lvl>
    <w:lvl w:ilvl="3" w:tplc="A3B84C90">
      <w:numFmt w:val="bullet"/>
      <w:lvlText w:val="•"/>
      <w:lvlJc w:val="left"/>
      <w:pPr>
        <w:ind w:left="2857" w:hanging="360"/>
      </w:pPr>
      <w:rPr>
        <w:rFonts w:hint="default"/>
        <w:lang w:val="es-ES" w:eastAsia="es-ES" w:bidi="es-ES"/>
      </w:rPr>
    </w:lvl>
    <w:lvl w:ilvl="4" w:tplc="B882ED70">
      <w:numFmt w:val="bullet"/>
      <w:lvlText w:val="•"/>
      <w:lvlJc w:val="left"/>
      <w:pPr>
        <w:ind w:left="3826" w:hanging="360"/>
      </w:pPr>
      <w:rPr>
        <w:rFonts w:hint="default"/>
        <w:lang w:val="es-ES" w:eastAsia="es-ES" w:bidi="es-ES"/>
      </w:rPr>
    </w:lvl>
    <w:lvl w:ilvl="5" w:tplc="6C54501E">
      <w:numFmt w:val="bullet"/>
      <w:lvlText w:val="•"/>
      <w:lvlJc w:val="left"/>
      <w:pPr>
        <w:ind w:left="4795" w:hanging="360"/>
      </w:pPr>
      <w:rPr>
        <w:rFonts w:hint="default"/>
        <w:lang w:val="es-ES" w:eastAsia="es-ES" w:bidi="es-ES"/>
      </w:rPr>
    </w:lvl>
    <w:lvl w:ilvl="6" w:tplc="259C4B50">
      <w:numFmt w:val="bullet"/>
      <w:lvlText w:val="•"/>
      <w:lvlJc w:val="left"/>
      <w:pPr>
        <w:ind w:left="5764" w:hanging="360"/>
      </w:pPr>
      <w:rPr>
        <w:rFonts w:hint="default"/>
        <w:lang w:val="es-ES" w:eastAsia="es-ES" w:bidi="es-ES"/>
      </w:rPr>
    </w:lvl>
    <w:lvl w:ilvl="7" w:tplc="B0542E88">
      <w:numFmt w:val="bullet"/>
      <w:lvlText w:val="•"/>
      <w:lvlJc w:val="left"/>
      <w:pPr>
        <w:ind w:left="6733" w:hanging="360"/>
      </w:pPr>
      <w:rPr>
        <w:rFonts w:hint="default"/>
        <w:lang w:val="es-ES" w:eastAsia="es-ES" w:bidi="es-ES"/>
      </w:rPr>
    </w:lvl>
    <w:lvl w:ilvl="8" w:tplc="6E88F78A">
      <w:numFmt w:val="bullet"/>
      <w:lvlText w:val="•"/>
      <w:lvlJc w:val="left"/>
      <w:pPr>
        <w:ind w:left="7702" w:hanging="360"/>
      </w:pPr>
      <w:rPr>
        <w:rFonts w:hint="default"/>
        <w:lang w:val="es-ES" w:eastAsia="es-ES" w:bidi="es-ES"/>
      </w:rPr>
    </w:lvl>
  </w:abstractNum>
  <w:abstractNum w:abstractNumId="1" w15:restartNumberingAfterBreak="0">
    <w:nsid w:val="36B7564F"/>
    <w:multiLevelType w:val="hybridMultilevel"/>
    <w:tmpl w:val="A482B196"/>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 w15:restartNumberingAfterBreak="0">
    <w:nsid w:val="5BA648D5"/>
    <w:multiLevelType w:val="hybridMultilevel"/>
    <w:tmpl w:val="BC26A8E8"/>
    <w:lvl w:ilvl="0" w:tplc="3D241D2E">
      <w:start w:val="2"/>
      <w:numFmt w:val="decimal"/>
      <w:lvlText w:val="%1."/>
      <w:lvlJc w:val="left"/>
      <w:pPr>
        <w:ind w:left="422" w:hanging="221"/>
      </w:pPr>
      <w:rPr>
        <w:rFonts w:ascii="Calibri" w:eastAsia="Calibri" w:hAnsi="Calibri" w:cs="Calibri" w:hint="default"/>
        <w:b/>
        <w:bCs/>
        <w:w w:val="100"/>
        <w:sz w:val="22"/>
        <w:szCs w:val="22"/>
        <w:lang w:val="es-ES" w:eastAsia="es-ES" w:bidi="es-ES"/>
      </w:rPr>
    </w:lvl>
    <w:lvl w:ilvl="1" w:tplc="E8D85ADC">
      <w:start w:val="1"/>
      <w:numFmt w:val="lowerLetter"/>
      <w:lvlText w:val="%2)"/>
      <w:lvlJc w:val="left"/>
      <w:pPr>
        <w:ind w:left="924" w:hanging="363"/>
      </w:pPr>
      <w:rPr>
        <w:rFonts w:hint="default"/>
        <w:spacing w:val="-1"/>
        <w:w w:val="100"/>
        <w:lang w:val="es-ES" w:eastAsia="es-ES" w:bidi="es-ES"/>
      </w:rPr>
    </w:lvl>
    <w:lvl w:ilvl="2" w:tplc="36804222">
      <w:numFmt w:val="bullet"/>
      <w:lvlText w:val="•"/>
      <w:lvlJc w:val="left"/>
      <w:pPr>
        <w:ind w:left="1888" w:hanging="363"/>
      </w:pPr>
      <w:rPr>
        <w:rFonts w:hint="default"/>
        <w:lang w:val="es-ES" w:eastAsia="es-ES" w:bidi="es-ES"/>
      </w:rPr>
    </w:lvl>
    <w:lvl w:ilvl="3" w:tplc="A00460A4">
      <w:numFmt w:val="bullet"/>
      <w:lvlText w:val="•"/>
      <w:lvlJc w:val="left"/>
      <w:pPr>
        <w:ind w:left="2857" w:hanging="363"/>
      </w:pPr>
      <w:rPr>
        <w:rFonts w:hint="default"/>
        <w:lang w:val="es-ES" w:eastAsia="es-ES" w:bidi="es-ES"/>
      </w:rPr>
    </w:lvl>
    <w:lvl w:ilvl="4" w:tplc="EBE8DD02">
      <w:numFmt w:val="bullet"/>
      <w:lvlText w:val="•"/>
      <w:lvlJc w:val="left"/>
      <w:pPr>
        <w:ind w:left="3826" w:hanging="363"/>
      </w:pPr>
      <w:rPr>
        <w:rFonts w:hint="default"/>
        <w:lang w:val="es-ES" w:eastAsia="es-ES" w:bidi="es-ES"/>
      </w:rPr>
    </w:lvl>
    <w:lvl w:ilvl="5" w:tplc="1012E94A">
      <w:numFmt w:val="bullet"/>
      <w:lvlText w:val="•"/>
      <w:lvlJc w:val="left"/>
      <w:pPr>
        <w:ind w:left="4795" w:hanging="363"/>
      </w:pPr>
      <w:rPr>
        <w:rFonts w:hint="default"/>
        <w:lang w:val="es-ES" w:eastAsia="es-ES" w:bidi="es-ES"/>
      </w:rPr>
    </w:lvl>
    <w:lvl w:ilvl="6" w:tplc="3AD68FA2">
      <w:numFmt w:val="bullet"/>
      <w:lvlText w:val="•"/>
      <w:lvlJc w:val="left"/>
      <w:pPr>
        <w:ind w:left="5764" w:hanging="363"/>
      </w:pPr>
      <w:rPr>
        <w:rFonts w:hint="default"/>
        <w:lang w:val="es-ES" w:eastAsia="es-ES" w:bidi="es-ES"/>
      </w:rPr>
    </w:lvl>
    <w:lvl w:ilvl="7" w:tplc="9FAC1106">
      <w:numFmt w:val="bullet"/>
      <w:lvlText w:val="•"/>
      <w:lvlJc w:val="left"/>
      <w:pPr>
        <w:ind w:left="6733" w:hanging="363"/>
      </w:pPr>
      <w:rPr>
        <w:rFonts w:hint="default"/>
        <w:lang w:val="es-ES" w:eastAsia="es-ES" w:bidi="es-ES"/>
      </w:rPr>
    </w:lvl>
    <w:lvl w:ilvl="8" w:tplc="980692E6">
      <w:numFmt w:val="bullet"/>
      <w:lvlText w:val="•"/>
      <w:lvlJc w:val="left"/>
      <w:pPr>
        <w:ind w:left="7702" w:hanging="363"/>
      </w:pPr>
      <w:rPr>
        <w:rFonts w:hint="default"/>
        <w:lang w:val="es-ES" w:eastAsia="es-ES" w:bidi="es-ES"/>
      </w:rPr>
    </w:lvl>
  </w:abstractNum>
  <w:abstractNum w:abstractNumId="3" w15:restartNumberingAfterBreak="0">
    <w:nsid w:val="77C97984"/>
    <w:multiLevelType w:val="hybridMultilevel"/>
    <w:tmpl w:val="963022D8"/>
    <w:lvl w:ilvl="0" w:tplc="07A0C7CC">
      <w:start w:val="1"/>
      <w:numFmt w:val="decimal"/>
      <w:lvlText w:val="%1."/>
      <w:lvlJc w:val="left"/>
      <w:pPr>
        <w:ind w:left="720" w:hanging="360"/>
      </w:pPr>
    </w:lvl>
    <w:lvl w:ilvl="1" w:tplc="94B45902">
      <w:start w:val="1"/>
      <w:numFmt w:val="lowerLetter"/>
      <w:lvlText w:val="%2."/>
      <w:lvlJc w:val="left"/>
      <w:pPr>
        <w:ind w:left="1440" w:hanging="360"/>
      </w:pPr>
    </w:lvl>
    <w:lvl w:ilvl="2" w:tplc="3DFECDD6">
      <w:start w:val="1"/>
      <w:numFmt w:val="lowerRoman"/>
      <w:lvlText w:val="%3."/>
      <w:lvlJc w:val="right"/>
      <w:pPr>
        <w:ind w:left="2160" w:hanging="180"/>
      </w:pPr>
    </w:lvl>
    <w:lvl w:ilvl="3" w:tplc="48CAE07E">
      <w:start w:val="1"/>
      <w:numFmt w:val="decimal"/>
      <w:lvlText w:val="%4."/>
      <w:lvlJc w:val="left"/>
      <w:pPr>
        <w:ind w:left="2880" w:hanging="360"/>
      </w:pPr>
    </w:lvl>
    <w:lvl w:ilvl="4" w:tplc="CA06EED8">
      <w:start w:val="1"/>
      <w:numFmt w:val="lowerLetter"/>
      <w:lvlText w:val="%5."/>
      <w:lvlJc w:val="left"/>
      <w:pPr>
        <w:ind w:left="3600" w:hanging="360"/>
      </w:pPr>
    </w:lvl>
    <w:lvl w:ilvl="5" w:tplc="99AE1814">
      <w:start w:val="1"/>
      <w:numFmt w:val="lowerRoman"/>
      <w:lvlText w:val="%6."/>
      <w:lvlJc w:val="right"/>
      <w:pPr>
        <w:ind w:left="4320" w:hanging="180"/>
      </w:pPr>
    </w:lvl>
    <w:lvl w:ilvl="6" w:tplc="1FC062EA">
      <w:start w:val="1"/>
      <w:numFmt w:val="decimal"/>
      <w:lvlText w:val="%7."/>
      <w:lvlJc w:val="left"/>
      <w:pPr>
        <w:ind w:left="5040" w:hanging="360"/>
      </w:pPr>
    </w:lvl>
    <w:lvl w:ilvl="7" w:tplc="06262FA0">
      <w:start w:val="1"/>
      <w:numFmt w:val="lowerLetter"/>
      <w:lvlText w:val="%8."/>
      <w:lvlJc w:val="left"/>
      <w:pPr>
        <w:ind w:left="5760" w:hanging="360"/>
      </w:pPr>
    </w:lvl>
    <w:lvl w:ilvl="8" w:tplc="66EE54D4">
      <w:start w:val="1"/>
      <w:numFmt w:val="lowerRoman"/>
      <w:lvlText w:val="%9."/>
      <w:lvlJc w:val="right"/>
      <w:pPr>
        <w:ind w:left="6480" w:hanging="180"/>
      </w:pPr>
    </w:lvl>
  </w:abstractNum>
  <w:abstractNum w:abstractNumId="4" w15:restartNumberingAfterBreak="0">
    <w:nsid w:val="77D2062C"/>
    <w:multiLevelType w:val="hybridMultilevel"/>
    <w:tmpl w:val="CDB09182"/>
    <w:lvl w:ilvl="0" w:tplc="8E1A27CA">
      <w:start w:val="1"/>
      <w:numFmt w:val="lowerLetter"/>
      <w:lvlText w:val="%1)"/>
      <w:lvlJc w:val="left"/>
      <w:pPr>
        <w:ind w:left="562" w:hanging="360"/>
      </w:pPr>
      <w:rPr>
        <w:rFonts w:ascii="Calibri" w:eastAsia="Calibri" w:hAnsi="Calibri" w:cs="Calibri" w:hint="default"/>
        <w:spacing w:val="-1"/>
        <w:w w:val="100"/>
        <w:sz w:val="22"/>
        <w:szCs w:val="22"/>
        <w:lang w:val="es-ES" w:eastAsia="es-ES" w:bidi="es-ES"/>
      </w:rPr>
    </w:lvl>
    <w:lvl w:ilvl="1" w:tplc="DF5EB09A">
      <w:numFmt w:val="bullet"/>
      <w:lvlText w:val=""/>
      <w:lvlJc w:val="left"/>
      <w:pPr>
        <w:ind w:left="924" w:hanging="360"/>
      </w:pPr>
      <w:rPr>
        <w:rFonts w:ascii="Symbol" w:eastAsia="Symbol" w:hAnsi="Symbol" w:cs="Symbol" w:hint="default"/>
        <w:w w:val="100"/>
        <w:sz w:val="22"/>
        <w:szCs w:val="22"/>
        <w:lang w:val="es-ES" w:eastAsia="es-ES" w:bidi="es-ES"/>
      </w:rPr>
    </w:lvl>
    <w:lvl w:ilvl="2" w:tplc="A95A6CB6">
      <w:numFmt w:val="bullet"/>
      <w:lvlText w:val="•"/>
      <w:lvlJc w:val="left"/>
      <w:pPr>
        <w:ind w:left="1888" w:hanging="360"/>
      </w:pPr>
      <w:rPr>
        <w:rFonts w:hint="default"/>
        <w:lang w:val="es-ES" w:eastAsia="es-ES" w:bidi="es-ES"/>
      </w:rPr>
    </w:lvl>
    <w:lvl w:ilvl="3" w:tplc="00E6C194">
      <w:numFmt w:val="bullet"/>
      <w:lvlText w:val="•"/>
      <w:lvlJc w:val="left"/>
      <w:pPr>
        <w:ind w:left="2857" w:hanging="360"/>
      </w:pPr>
      <w:rPr>
        <w:rFonts w:hint="default"/>
        <w:lang w:val="es-ES" w:eastAsia="es-ES" w:bidi="es-ES"/>
      </w:rPr>
    </w:lvl>
    <w:lvl w:ilvl="4" w:tplc="F26A80D6">
      <w:numFmt w:val="bullet"/>
      <w:lvlText w:val="•"/>
      <w:lvlJc w:val="left"/>
      <w:pPr>
        <w:ind w:left="3826" w:hanging="360"/>
      </w:pPr>
      <w:rPr>
        <w:rFonts w:hint="default"/>
        <w:lang w:val="es-ES" w:eastAsia="es-ES" w:bidi="es-ES"/>
      </w:rPr>
    </w:lvl>
    <w:lvl w:ilvl="5" w:tplc="241006C6">
      <w:numFmt w:val="bullet"/>
      <w:lvlText w:val="•"/>
      <w:lvlJc w:val="left"/>
      <w:pPr>
        <w:ind w:left="4795" w:hanging="360"/>
      </w:pPr>
      <w:rPr>
        <w:rFonts w:hint="default"/>
        <w:lang w:val="es-ES" w:eastAsia="es-ES" w:bidi="es-ES"/>
      </w:rPr>
    </w:lvl>
    <w:lvl w:ilvl="6" w:tplc="5D865730">
      <w:numFmt w:val="bullet"/>
      <w:lvlText w:val="•"/>
      <w:lvlJc w:val="left"/>
      <w:pPr>
        <w:ind w:left="5764" w:hanging="360"/>
      </w:pPr>
      <w:rPr>
        <w:rFonts w:hint="default"/>
        <w:lang w:val="es-ES" w:eastAsia="es-ES" w:bidi="es-ES"/>
      </w:rPr>
    </w:lvl>
    <w:lvl w:ilvl="7" w:tplc="3828D138">
      <w:numFmt w:val="bullet"/>
      <w:lvlText w:val="•"/>
      <w:lvlJc w:val="left"/>
      <w:pPr>
        <w:ind w:left="6733" w:hanging="360"/>
      </w:pPr>
      <w:rPr>
        <w:rFonts w:hint="default"/>
        <w:lang w:val="es-ES" w:eastAsia="es-ES" w:bidi="es-ES"/>
      </w:rPr>
    </w:lvl>
    <w:lvl w:ilvl="8" w:tplc="D912282E">
      <w:numFmt w:val="bullet"/>
      <w:lvlText w:val="•"/>
      <w:lvlJc w:val="left"/>
      <w:pPr>
        <w:ind w:left="7702" w:hanging="360"/>
      </w:pPr>
      <w:rPr>
        <w:rFonts w:hint="default"/>
        <w:lang w:val="es-ES" w:eastAsia="es-ES" w:bidi="es-ES"/>
      </w:rPr>
    </w:lvl>
  </w:abstractNum>
  <w:num w:numId="1" w16cid:durableId="1489980642">
    <w:abstractNumId w:val="3"/>
  </w:num>
  <w:num w:numId="2" w16cid:durableId="1396195179">
    <w:abstractNumId w:val="4"/>
  </w:num>
  <w:num w:numId="3" w16cid:durableId="1262185788">
    <w:abstractNumId w:val="2"/>
  </w:num>
  <w:num w:numId="4" w16cid:durableId="779371542">
    <w:abstractNumId w:val="0"/>
  </w:num>
  <w:num w:numId="5" w16cid:durableId="12370165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drawingGridHorizontalSpacing w:val="110"/>
  <w:displayHorizontalDrawingGridEvery w:val="2"/>
  <w:characterSpacingControl w:val="doNotCompress"/>
  <w:savePreviewPicture/>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3MLU0tzA2sDQ1MjZU0lEKTi0uzszPAykwqgUAPN4rqCwAAAA="/>
  </w:docVars>
  <w:rsids>
    <w:rsidRoot w:val="00440A93"/>
    <w:rsid w:val="00033218"/>
    <w:rsid w:val="00045714"/>
    <w:rsid w:val="00052BD5"/>
    <w:rsid w:val="00087713"/>
    <w:rsid w:val="000A164C"/>
    <w:rsid w:val="000B28B2"/>
    <w:rsid w:val="000B6664"/>
    <w:rsid w:val="000D2FDF"/>
    <w:rsid w:val="000F42BC"/>
    <w:rsid w:val="000F732A"/>
    <w:rsid w:val="00104BBD"/>
    <w:rsid w:val="00112103"/>
    <w:rsid w:val="001227E8"/>
    <w:rsid w:val="00155E3D"/>
    <w:rsid w:val="001565B5"/>
    <w:rsid w:val="00157FE5"/>
    <w:rsid w:val="00162B25"/>
    <w:rsid w:val="001C6BB7"/>
    <w:rsid w:val="001E32BC"/>
    <w:rsid w:val="00252160"/>
    <w:rsid w:val="00294315"/>
    <w:rsid w:val="002D1DE6"/>
    <w:rsid w:val="00300FAA"/>
    <w:rsid w:val="00364541"/>
    <w:rsid w:val="00370E35"/>
    <w:rsid w:val="00374798"/>
    <w:rsid w:val="003928B1"/>
    <w:rsid w:val="003B19B0"/>
    <w:rsid w:val="003F5E5E"/>
    <w:rsid w:val="00440A93"/>
    <w:rsid w:val="00450062"/>
    <w:rsid w:val="004A1781"/>
    <w:rsid w:val="004C2D1A"/>
    <w:rsid w:val="004C7D45"/>
    <w:rsid w:val="004E569D"/>
    <w:rsid w:val="0051276E"/>
    <w:rsid w:val="00533393"/>
    <w:rsid w:val="005533DD"/>
    <w:rsid w:val="0056164B"/>
    <w:rsid w:val="00574638"/>
    <w:rsid w:val="00593A55"/>
    <w:rsid w:val="00610CCD"/>
    <w:rsid w:val="006255B9"/>
    <w:rsid w:val="0064788A"/>
    <w:rsid w:val="00654C7B"/>
    <w:rsid w:val="006559F7"/>
    <w:rsid w:val="00672BA7"/>
    <w:rsid w:val="00676554"/>
    <w:rsid w:val="006D5245"/>
    <w:rsid w:val="0071077D"/>
    <w:rsid w:val="007303F7"/>
    <w:rsid w:val="00741310"/>
    <w:rsid w:val="007A1DEB"/>
    <w:rsid w:val="007C4703"/>
    <w:rsid w:val="007F0CB9"/>
    <w:rsid w:val="007F377E"/>
    <w:rsid w:val="00812249"/>
    <w:rsid w:val="00855AB0"/>
    <w:rsid w:val="00857DE4"/>
    <w:rsid w:val="00870B70"/>
    <w:rsid w:val="008968F2"/>
    <w:rsid w:val="008B659D"/>
    <w:rsid w:val="008C0536"/>
    <w:rsid w:val="008C0B00"/>
    <w:rsid w:val="008D057A"/>
    <w:rsid w:val="008D5F54"/>
    <w:rsid w:val="008D6D2F"/>
    <w:rsid w:val="009411E1"/>
    <w:rsid w:val="0094491E"/>
    <w:rsid w:val="00981202"/>
    <w:rsid w:val="00A4703F"/>
    <w:rsid w:val="00A859E0"/>
    <w:rsid w:val="00AA0CA8"/>
    <w:rsid w:val="00AF0261"/>
    <w:rsid w:val="00B62F31"/>
    <w:rsid w:val="00B63A44"/>
    <w:rsid w:val="00B66330"/>
    <w:rsid w:val="00B664F9"/>
    <w:rsid w:val="00B673F5"/>
    <w:rsid w:val="00BA0ACD"/>
    <w:rsid w:val="00BC34F4"/>
    <w:rsid w:val="00C0700C"/>
    <w:rsid w:val="00C5720C"/>
    <w:rsid w:val="00C63A5D"/>
    <w:rsid w:val="00C76F7E"/>
    <w:rsid w:val="00C83142"/>
    <w:rsid w:val="00C97DFC"/>
    <w:rsid w:val="00CA5B05"/>
    <w:rsid w:val="00CB0C3F"/>
    <w:rsid w:val="00CD0708"/>
    <w:rsid w:val="00CF2C7F"/>
    <w:rsid w:val="00D076D0"/>
    <w:rsid w:val="00D24A78"/>
    <w:rsid w:val="00D33CE5"/>
    <w:rsid w:val="00D54A40"/>
    <w:rsid w:val="00D71D5E"/>
    <w:rsid w:val="00D722F7"/>
    <w:rsid w:val="00D73A3F"/>
    <w:rsid w:val="00D85983"/>
    <w:rsid w:val="00DA277D"/>
    <w:rsid w:val="00E17668"/>
    <w:rsid w:val="00E179BF"/>
    <w:rsid w:val="00E277DF"/>
    <w:rsid w:val="00E43F35"/>
    <w:rsid w:val="00E92E8C"/>
    <w:rsid w:val="00EA6453"/>
    <w:rsid w:val="00ED2719"/>
    <w:rsid w:val="00EF249F"/>
    <w:rsid w:val="00EF5E1E"/>
    <w:rsid w:val="00F03896"/>
    <w:rsid w:val="00F076AA"/>
    <w:rsid w:val="00F60EE4"/>
    <w:rsid w:val="00F64CB6"/>
    <w:rsid w:val="00F652C8"/>
    <w:rsid w:val="00F749F0"/>
    <w:rsid w:val="00FA3723"/>
    <w:rsid w:val="00FC279F"/>
    <w:rsid w:val="00FD5D3A"/>
    <w:rsid w:val="00FF459F"/>
    <w:rsid w:val="00FF6650"/>
    <w:rsid w:val="01F931E9"/>
    <w:rsid w:val="0250CB32"/>
    <w:rsid w:val="04ED3BDC"/>
    <w:rsid w:val="04F4B5F9"/>
    <w:rsid w:val="051D67EF"/>
    <w:rsid w:val="05667C79"/>
    <w:rsid w:val="060131F7"/>
    <w:rsid w:val="085FC84D"/>
    <w:rsid w:val="0AC89762"/>
    <w:rsid w:val="0B15FDEA"/>
    <w:rsid w:val="0CC980F0"/>
    <w:rsid w:val="0ED3B8F2"/>
    <w:rsid w:val="0F3D325C"/>
    <w:rsid w:val="111B1C90"/>
    <w:rsid w:val="11BFDDDA"/>
    <w:rsid w:val="12FF6967"/>
    <w:rsid w:val="13DC643E"/>
    <w:rsid w:val="1414D840"/>
    <w:rsid w:val="14D0CA49"/>
    <w:rsid w:val="15185AD4"/>
    <w:rsid w:val="1627FAE2"/>
    <w:rsid w:val="16370A29"/>
    <w:rsid w:val="165AD8DB"/>
    <w:rsid w:val="1814FAB5"/>
    <w:rsid w:val="19B2BF71"/>
    <w:rsid w:val="1A7C2313"/>
    <w:rsid w:val="1A834526"/>
    <w:rsid w:val="1BD3A142"/>
    <w:rsid w:val="1C49DFFA"/>
    <w:rsid w:val="1F1E294B"/>
    <w:rsid w:val="1FEA65D5"/>
    <w:rsid w:val="2425F73F"/>
    <w:rsid w:val="25C48D39"/>
    <w:rsid w:val="282FF9B0"/>
    <w:rsid w:val="28F0CA2D"/>
    <w:rsid w:val="29948AF3"/>
    <w:rsid w:val="2A566C64"/>
    <w:rsid w:val="2A7F99FB"/>
    <w:rsid w:val="2A98C258"/>
    <w:rsid w:val="2C0D04CD"/>
    <w:rsid w:val="2C1B6A5C"/>
    <w:rsid w:val="2DD92A38"/>
    <w:rsid w:val="2E945F03"/>
    <w:rsid w:val="2F29DD87"/>
    <w:rsid w:val="30CEAACF"/>
    <w:rsid w:val="31C3E069"/>
    <w:rsid w:val="33339E81"/>
    <w:rsid w:val="34551C74"/>
    <w:rsid w:val="34B64685"/>
    <w:rsid w:val="3577D9C9"/>
    <w:rsid w:val="3719A45E"/>
    <w:rsid w:val="3766B24B"/>
    <w:rsid w:val="38070FA4"/>
    <w:rsid w:val="38528A2F"/>
    <w:rsid w:val="390282AC"/>
    <w:rsid w:val="39FF5C04"/>
    <w:rsid w:val="3CF1C862"/>
    <w:rsid w:val="3DD54C0D"/>
    <w:rsid w:val="3E6E42B2"/>
    <w:rsid w:val="3FF8F92C"/>
    <w:rsid w:val="40081AB4"/>
    <w:rsid w:val="415A4660"/>
    <w:rsid w:val="428753AB"/>
    <w:rsid w:val="44448D91"/>
    <w:rsid w:val="45AB6BE9"/>
    <w:rsid w:val="4613F3B2"/>
    <w:rsid w:val="46A05F8D"/>
    <w:rsid w:val="4704AD7E"/>
    <w:rsid w:val="47880FEC"/>
    <w:rsid w:val="47F2C811"/>
    <w:rsid w:val="4917FEB4"/>
    <w:rsid w:val="4923E04D"/>
    <w:rsid w:val="492949D5"/>
    <w:rsid w:val="499E4945"/>
    <w:rsid w:val="4C04910E"/>
    <w:rsid w:val="4D2AE1CE"/>
    <w:rsid w:val="4E6211BE"/>
    <w:rsid w:val="4EC6B22F"/>
    <w:rsid w:val="4F9D475D"/>
    <w:rsid w:val="50179754"/>
    <w:rsid w:val="5070D2AF"/>
    <w:rsid w:val="524543E0"/>
    <w:rsid w:val="533F4768"/>
    <w:rsid w:val="53875F43"/>
    <w:rsid w:val="5421584E"/>
    <w:rsid w:val="545589F3"/>
    <w:rsid w:val="55AAB3DF"/>
    <w:rsid w:val="55B73147"/>
    <w:rsid w:val="56ABB183"/>
    <w:rsid w:val="5A09A7BD"/>
    <w:rsid w:val="5A9099D2"/>
    <w:rsid w:val="5F6BF87B"/>
    <w:rsid w:val="60251FD0"/>
    <w:rsid w:val="608093E0"/>
    <w:rsid w:val="61BFEC6E"/>
    <w:rsid w:val="63CED48B"/>
    <w:rsid w:val="655436D9"/>
    <w:rsid w:val="67770A60"/>
    <w:rsid w:val="6863D354"/>
    <w:rsid w:val="696934F6"/>
    <w:rsid w:val="6976D370"/>
    <w:rsid w:val="6B34934C"/>
    <w:rsid w:val="6BC3785D"/>
    <w:rsid w:val="6CB21E75"/>
    <w:rsid w:val="6CB7097A"/>
    <w:rsid w:val="6EFB191F"/>
    <w:rsid w:val="7044A931"/>
    <w:rsid w:val="707170DB"/>
    <w:rsid w:val="71FCEE40"/>
    <w:rsid w:val="73D45C61"/>
    <w:rsid w:val="74773023"/>
    <w:rsid w:val="760D35A8"/>
    <w:rsid w:val="76CBF85F"/>
    <w:rsid w:val="798BF14D"/>
    <w:rsid w:val="7992EC0D"/>
    <w:rsid w:val="7A26238D"/>
    <w:rsid w:val="7AB35570"/>
    <w:rsid w:val="7D36856C"/>
    <w:rsid w:val="7DE71F63"/>
    <w:rsid w:val="7E65DE2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677E7"/>
  <w15:docId w15:val="{F4C0624C-6E39-4A3B-AF26-F2F6BC4D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35"/>
      <w:ind w:left="1344" w:right="1744"/>
      <w:jc w:val="center"/>
      <w:outlineLvl w:val="0"/>
    </w:pPr>
    <w:rPr>
      <w:b/>
      <w:bCs/>
      <w:sz w:val="32"/>
      <w:szCs w:val="32"/>
    </w:rPr>
  </w:style>
  <w:style w:type="paragraph" w:styleId="Ttulo2">
    <w:name w:val="heading 2"/>
    <w:basedOn w:val="Normal"/>
    <w:uiPriority w:val="1"/>
    <w:qFormat/>
    <w:pPr>
      <w:ind w:left="422" w:hanging="221"/>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422" w:hanging="360"/>
    </w:pPr>
  </w:style>
  <w:style w:type="paragraph" w:customStyle="1" w:styleId="TableParagraph">
    <w:name w:val="Table Paragraph"/>
    <w:basedOn w:val="Normal"/>
    <w:uiPriority w:val="1"/>
    <w:qFormat/>
    <w:pPr>
      <w:ind w:left="112"/>
    </w:pPr>
  </w:style>
  <w:style w:type="character" w:styleId="Hipervnculo">
    <w:name w:val="Hyperlink"/>
    <w:basedOn w:val="Fuentedeprrafopredeter"/>
    <w:uiPriority w:val="99"/>
    <w:unhideWhenUsed/>
    <w:rsid w:val="00EF249F"/>
    <w:rPr>
      <w:color w:val="0000FF"/>
      <w:u w:val="single"/>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rPr>
      <w:rFonts w:ascii="Calibri" w:eastAsia="Calibri" w:hAnsi="Calibri" w:cs="Calibri"/>
      <w:lang w:val="es-ES" w:eastAsia="es-ES" w:bidi="es-ES"/>
    </w:rPr>
  </w:style>
  <w:style w:type="paragraph" w:styleId="Encabezado">
    <w:name w:val="header"/>
    <w:basedOn w:val="Normal"/>
    <w:link w:val="EncabezadoCar"/>
    <w:uiPriority w:val="99"/>
    <w:unhideWhenUsed/>
    <w:pPr>
      <w:tabs>
        <w:tab w:val="center" w:pos="4680"/>
        <w:tab w:val="right" w:pos="9360"/>
      </w:tabs>
    </w:pPr>
  </w:style>
  <w:style w:type="character" w:customStyle="1" w:styleId="PiedepginaCar">
    <w:name w:val="Pie de página Car"/>
    <w:basedOn w:val="Fuentedeprrafopredeter"/>
    <w:link w:val="Piedepgina"/>
    <w:uiPriority w:val="99"/>
    <w:rPr>
      <w:rFonts w:ascii="Calibri" w:eastAsia="Calibri" w:hAnsi="Calibri" w:cs="Calibri"/>
      <w:lang w:val="es-ES" w:eastAsia="es-ES" w:bidi="es-ES"/>
    </w:rPr>
  </w:style>
  <w:style w:type="paragraph" w:styleId="Piedepgina">
    <w:name w:val="footer"/>
    <w:basedOn w:val="Normal"/>
    <w:link w:val="PiedepginaCar"/>
    <w:uiPriority w:val="99"/>
    <w:unhideWhenUsed/>
    <w:pPr>
      <w:tabs>
        <w:tab w:val="center" w:pos="4680"/>
        <w:tab w:val="right" w:pos="9360"/>
      </w:tabs>
    </w:pPr>
  </w:style>
  <w:style w:type="character" w:styleId="Mencinsinresolver">
    <w:name w:val="Unresolved Mention"/>
    <w:basedOn w:val="Fuentedeprrafopredeter"/>
    <w:uiPriority w:val="99"/>
    <w:semiHidden/>
    <w:unhideWhenUsed/>
    <w:rsid w:val="00610C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180863">
      <w:bodyDiv w:val="1"/>
      <w:marLeft w:val="0"/>
      <w:marRight w:val="0"/>
      <w:marTop w:val="0"/>
      <w:marBottom w:val="0"/>
      <w:divBdr>
        <w:top w:val="none" w:sz="0" w:space="0" w:color="auto"/>
        <w:left w:val="none" w:sz="0" w:space="0" w:color="auto"/>
        <w:bottom w:val="none" w:sz="0" w:space="0" w:color="auto"/>
        <w:right w:val="none" w:sz="0" w:space="0" w:color="auto"/>
      </w:divBdr>
    </w:div>
    <w:div w:id="1360664675">
      <w:bodyDiv w:val="1"/>
      <w:marLeft w:val="0"/>
      <w:marRight w:val="0"/>
      <w:marTop w:val="0"/>
      <w:marBottom w:val="0"/>
      <w:divBdr>
        <w:top w:val="none" w:sz="0" w:space="0" w:color="auto"/>
        <w:left w:val="none" w:sz="0" w:space="0" w:color="auto"/>
        <w:bottom w:val="none" w:sz="0" w:space="0" w:color="auto"/>
        <w:right w:val="none" w:sz="0" w:space="0" w:color="auto"/>
      </w:divBdr>
    </w:div>
    <w:div w:id="1393964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ubo.cl/comite-etico-cientific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daniela.donas@ubo.cl"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mjose.acuna@ubo.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E755B11D388694B987678D6A7C1EBE0" ma:contentTypeVersion="8" ma:contentTypeDescription="Crear nuevo documento." ma:contentTypeScope="" ma:versionID="f4ab561143c7ba6a3133bce3afc02839">
  <xsd:schema xmlns:xsd="http://www.w3.org/2001/XMLSchema" xmlns:xs="http://www.w3.org/2001/XMLSchema" xmlns:p="http://schemas.microsoft.com/office/2006/metadata/properties" xmlns:ns2="f5d2a11d-eba8-4545-bd6a-d58606de0477" xmlns:ns3="8cf62eea-f7f7-4ae8-a777-6f16243a32fd" targetNamespace="http://schemas.microsoft.com/office/2006/metadata/properties" ma:root="true" ma:fieldsID="0bc6f61ee7fedeefeedc34636df0bdee" ns2:_="" ns3:_="">
    <xsd:import namespace="f5d2a11d-eba8-4545-bd6a-d58606de0477"/>
    <xsd:import namespace="8cf62eea-f7f7-4ae8-a777-6f16243a32f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2a11d-eba8-4545-bd6a-d58606de0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a8950d7f-20b7-4c80-b6ea-019fd871a4e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f62eea-f7f7-4ae8-a777-6f16243a32f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809b3cf-c164-4d61-8846-a43a88ab7bbd}" ma:internalName="TaxCatchAll" ma:showField="CatchAllData" ma:web="8cf62eea-f7f7-4ae8-a777-6f16243a32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B8CDE5-F4D2-4034-A167-BB03F01EA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2a11d-eba8-4545-bd6a-d58606de0477"/>
    <ds:schemaRef ds:uri="8cf62eea-f7f7-4ae8-a777-6f16243a3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F12204-291E-4883-A2F7-F63463831E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1842</Words>
  <Characters>10135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Pizarro Miranda</dc:creator>
  <cp:lastModifiedBy>Daniela Doñas Cofré</cp:lastModifiedBy>
  <cp:revision>2</cp:revision>
  <dcterms:created xsi:type="dcterms:W3CDTF">2022-09-08T18:56:00Z</dcterms:created>
  <dcterms:modified xsi:type="dcterms:W3CDTF">2022-09-08T18:56:00Z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2019-05-03T00:00:00Z</vt:filetime>
  </property>
  <property fmtid="{D5CDD505-2E9C-101B-9397-08002B2CF9AE}" pid="3" name="Creator">
    <vt:lpwstr>Microsoft® Word 2016</vt:lpwstr>
  </property>
  <property fmtid="{D5CDD505-2E9C-101B-9397-08002B2CF9AE}" pid="4" name="LastSaved">
    <vt:filetime>2020-03-04T00:00:00Z</vt:filetime>
  </property>
  <property fmtid="{D5CDD505-2E9C-101B-9397-08002B2CF9AE}" pid="5" name="_DocHome">
    <vt:i4>-2050692306</vt:i4>
  </property>
</Properties>
</file>