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6EC" w:rsidRDefault="00D676EC" w:rsidP="00D676EC">
      <w:pPr>
        <w:rPr>
          <w:b/>
          <w:color w:val="FF0000"/>
          <w:sz w:val="28"/>
          <w:u w:val="single"/>
        </w:rPr>
      </w:pPr>
      <w:r w:rsidRPr="00DE5670">
        <w:rPr>
          <w:b/>
          <w:color w:val="FF0000"/>
          <w:sz w:val="28"/>
          <w:u w:val="single"/>
        </w:rPr>
        <w:t>PROYECTO</w:t>
      </w:r>
      <w:r>
        <w:rPr>
          <w:b/>
          <w:color w:val="FF0000"/>
          <w:sz w:val="28"/>
          <w:u w:val="single"/>
        </w:rPr>
        <w:t xml:space="preserve"> DE EVALUACIÓN SOCIAL</w:t>
      </w:r>
    </w:p>
    <w:p w:rsidR="00D676EC" w:rsidRPr="007E503F" w:rsidRDefault="00D676EC" w:rsidP="00D676EC">
      <w:pPr>
        <w:rPr>
          <w:b/>
          <w:color w:val="FF0000"/>
          <w:sz w:val="24"/>
          <w:u w:val="single"/>
        </w:rPr>
      </w:pPr>
      <w:r w:rsidRPr="007E503F">
        <w:rPr>
          <w:b/>
          <w:color w:val="FF0000"/>
          <w:sz w:val="24"/>
          <w:u w:val="single"/>
        </w:rPr>
        <w:t>Caso evaluación social de sistema de regadío menor</w:t>
      </w:r>
    </w:p>
    <w:p w:rsidR="00D676EC" w:rsidRDefault="00D676EC" w:rsidP="00D676EC">
      <w:pPr>
        <w:jc w:val="both"/>
      </w:pPr>
      <w:r>
        <w:t>El siguiente proyecto se encuentra ubicado en el Departamento de Ayacucho, Provincia de Huanta, Distrito de Huamanguilla, Localidad de Yanacocha, en la región de la Sierra a una altitud de 3500 a 4500 m.s.n.m.</w:t>
      </w:r>
    </w:p>
    <w:p w:rsidR="00D676EC" w:rsidRDefault="00D676EC" w:rsidP="00D676EC">
      <w:pPr>
        <w:jc w:val="both"/>
      </w:pPr>
      <w:r>
        <w:t>Este proyecto permite evaluar dos alternativas. La primera alternativa es una presa tipo “Tierra” y la segunda alternativa es una presa tipo “Enrocado compactado Rip Rap”.</w:t>
      </w:r>
    </w:p>
    <w:p w:rsidR="00E151FA" w:rsidRDefault="00D676EC" w:rsidP="00D676EC">
      <w:pPr>
        <w:jc w:val="both"/>
        <w:rPr>
          <w:b/>
        </w:rPr>
      </w:pPr>
      <w:r>
        <w:t>Se pretende mejorar la forma de riego durante un periodo de duración de 10 años, ya que debido a la falta de agua, aplicación de fertilizantes y no explotación de algunos terrenos agrícolas, solo se produce en una sola campaña.</w:t>
      </w:r>
      <w:r w:rsidR="00E151FA">
        <w:t xml:space="preserve"> El proyecto de satisfacer la demanda para los cultivos de Haba Grano verde, arverja verde, trigo, hortalizas y alfalfa requieren una demanda total</w:t>
      </w:r>
      <w:r w:rsidR="001A7DCF">
        <w:t xml:space="preserve"> de 3429.47</w:t>
      </w:r>
      <w:r w:rsidR="00E151FA">
        <w:t xml:space="preserve"> </w:t>
      </w:r>
      <w:r w:rsidR="00E151FA" w:rsidRPr="00E151FA">
        <w:rPr>
          <w:b/>
        </w:rPr>
        <w:t>lts/s</w:t>
      </w:r>
      <w:r w:rsidR="00A93805">
        <w:rPr>
          <w:b/>
        </w:rPr>
        <w:t>.</w:t>
      </w:r>
    </w:p>
    <w:p w:rsidR="00A93805" w:rsidRPr="00314A97" w:rsidRDefault="00A93805" w:rsidP="00D676EC">
      <w:pPr>
        <w:jc w:val="both"/>
      </w:pPr>
      <w:r w:rsidRPr="00A93805">
        <w:rPr>
          <w:b/>
        </w:rPr>
        <w:t>El balance oferta-demanda</w:t>
      </w:r>
      <w:r>
        <w:t>, se considera que no existe oferta del servicio de riego en la situación sin proyecto, por lo tanto la demanda insatisfecha es igual a la demanda determinada en su estudio de mercado.</w:t>
      </w:r>
    </w:p>
    <w:p w:rsidR="00314A97" w:rsidRDefault="00314A97" w:rsidP="00D676EC">
      <w:pPr>
        <w:jc w:val="both"/>
      </w:pPr>
      <w:r w:rsidRPr="00314A97">
        <w:rPr>
          <w:b/>
        </w:rPr>
        <w:t>Costos A Precio De Mercado</w:t>
      </w:r>
      <w:r>
        <w:rPr>
          <w:b/>
        </w:rPr>
        <w:t xml:space="preserve">: </w:t>
      </w:r>
      <w:r>
        <w:t>Los costos en la situación “sin proyecto” coinciden con la situación “actual”; porque no tiene ningún servicio de riego, por lo tanto no existe otra alternativa de la solución que la “con proyecto”</w:t>
      </w:r>
      <w:r w:rsidR="00AE4106">
        <w:t>. Los costos en la situación “con proyecto” está considerado los siguientes costos:</w:t>
      </w:r>
      <w:r>
        <w:t xml:space="preserve"> </w:t>
      </w:r>
      <w:r w:rsidR="00AE4106">
        <w:t>La evaluación de expediente técnico, infraestructura de riego, capacitación, habilitación de tierras y manejo de impacto ambiental.</w:t>
      </w:r>
    </w:p>
    <w:p w:rsidR="00AE4106" w:rsidRPr="00314A97" w:rsidRDefault="004F3152" w:rsidP="00D676EC">
      <w:pPr>
        <w:jc w:val="both"/>
      </w:pPr>
      <w:r>
        <w:t>En el siguiente cuadro se puede apreciar un resumen de la inversión total para la situación “con proyecto” con dos alternativas de construcción:</w:t>
      </w:r>
    </w:p>
    <w:tbl>
      <w:tblPr>
        <w:tblpPr w:leftFromText="141" w:rightFromText="141" w:vertAnchor="text" w:horzAnchor="margin" w:tblpY="138"/>
        <w:tblW w:w="9007" w:type="dxa"/>
        <w:tblCellMar>
          <w:left w:w="70" w:type="dxa"/>
          <w:right w:w="70" w:type="dxa"/>
        </w:tblCellMar>
        <w:tblLook w:val="04A0" w:firstRow="1" w:lastRow="0" w:firstColumn="1" w:lastColumn="0" w:noHBand="0" w:noVBand="1"/>
      </w:tblPr>
      <w:tblGrid>
        <w:gridCol w:w="1540"/>
        <w:gridCol w:w="1538"/>
        <w:gridCol w:w="1538"/>
        <w:gridCol w:w="1923"/>
        <w:gridCol w:w="2468"/>
      </w:tblGrid>
      <w:tr w:rsidR="00D142F3" w:rsidTr="00D142F3">
        <w:trPr>
          <w:trHeight w:val="540"/>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152" w:rsidRDefault="004F3152" w:rsidP="00D142F3">
            <w:pPr>
              <w:spacing w:after="0"/>
              <w:jc w:val="center"/>
              <w:rPr>
                <w:rFonts w:ascii="Calibri" w:hAnsi="Calibri" w:cs="Calibri"/>
                <w:b/>
                <w:bCs/>
                <w:color w:val="000000"/>
                <w:sz w:val="28"/>
                <w:szCs w:val="28"/>
              </w:rPr>
            </w:pPr>
            <w:r>
              <w:rPr>
                <w:rFonts w:ascii="Calibri" w:hAnsi="Calibri" w:cs="Calibri"/>
                <w:b/>
                <w:bCs/>
                <w:color w:val="000000"/>
                <w:sz w:val="28"/>
                <w:szCs w:val="28"/>
              </w:rPr>
              <w:t>COSTO DE INVERSIÓN TOTAL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F3152" w:rsidRDefault="004F3152" w:rsidP="00D142F3">
            <w:pPr>
              <w:spacing w:after="0"/>
              <w:jc w:val="center"/>
              <w:rPr>
                <w:rFonts w:ascii="Calibri" w:hAnsi="Calibri" w:cs="Calibri"/>
                <w:b/>
                <w:bCs/>
                <w:color w:val="000000"/>
              </w:rPr>
            </w:pPr>
            <w:r>
              <w:rPr>
                <w:rFonts w:ascii="Calibri" w:hAnsi="Calibri" w:cs="Calibri"/>
                <w:b/>
                <w:bCs/>
                <w:color w:val="000000"/>
              </w:rPr>
              <w:t>ALTERNATIVA 1 (Presa tipo "Tierra")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F3152" w:rsidRDefault="004F3152" w:rsidP="00D142F3">
            <w:pPr>
              <w:spacing w:after="0"/>
              <w:jc w:val="center"/>
              <w:rPr>
                <w:rFonts w:ascii="Calibri" w:hAnsi="Calibri" w:cs="Calibri"/>
                <w:b/>
                <w:bCs/>
                <w:color w:val="000000"/>
              </w:rPr>
            </w:pPr>
            <w:r>
              <w:rPr>
                <w:rFonts w:ascii="Calibri" w:hAnsi="Calibri" w:cs="Calibri"/>
                <w:b/>
                <w:bCs/>
                <w:color w:val="000000"/>
              </w:rPr>
              <w:t>ALTERNATIVA 2 (Presa tipo "Enrocado compactado RIP RAP"</w:t>
            </w:r>
          </w:p>
        </w:tc>
      </w:tr>
      <w:tr w:rsidR="00D142F3" w:rsidTr="00D142F3">
        <w:trPr>
          <w:trHeight w:val="127"/>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152" w:rsidRDefault="004F3152" w:rsidP="00D142F3">
            <w:pPr>
              <w:spacing w:after="0"/>
              <w:rPr>
                <w:rFonts w:ascii="Calibri" w:hAnsi="Calibri" w:cs="Calibri"/>
                <w:b/>
                <w:bCs/>
                <w:color w:val="000000"/>
              </w:rPr>
            </w:pPr>
            <w:r>
              <w:rPr>
                <w:rFonts w:ascii="Calibri" w:hAnsi="Calibri" w:cs="Calibri"/>
                <w:b/>
                <w:bCs/>
                <w:color w:val="000000"/>
              </w:rPr>
              <w:t>ESTUDIOS</w:t>
            </w:r>
          </w:p>
        </w:tc>
        <w:tc>
          <w:tcPr>
            <w:tcW w:w="0" w:type="auto"/>
            <w:tcBorders>
              <w:top w:val="nil"/>
              <w:left w:val="nil"/>
              <w:bottom w:val="single" w:sz="4" w:space="0" w:color="auto"/>
              <w:right w:val="single" w:sz="4" w:space="0" w:color="auto"/>
            </w:tcBorders>
            <w:shd w:val="clear" w:color="auto" w:fill="auto"/>
            <w:noWrap/>
            <w:vAlign w:val="bottom"/>
            <w:hideMark/>
          </w:tcPr>
          <w:p w:rsidR="004F3152" w:rsidRDefault="004F3152" w:rsidP="00D142F3">
            <w:pPr>
              <w:spacing w:after="0"/>
              <w:jc w:val="right"/>
              <w:rPr>
                <w:rFonts w:ascii="Calibri" w:hAnsi="Calibri" w:cs="Calibri"/>
                <w:color w:val="000000"/>
              </w:rPr>
            </w:pPr>
            <w:r>
              <w:rPr>
                <w:rFonts w:ascii="Calibri" w:hAnsi="Calibri" w:cs="Calibri"/>
                <w:color w:val="000000"/>
              </w:rPr>
              <w:t>112,000.00</w:t>
            </w:r>
          </w:p>
        </w:tc>
        <w:tc>
          <w:tcPr>
            <w:tcW w:w="0" w:type="auto"/>
            <w:tcBorders>
              <w:top w:val="nil"/>
              <w:left w:val="nil"/>
              <w:bottom w:val="single" w:sz="4" w:space="0" w:color="auto"/>
              <w:right w:val="single" w:sz="4" w:space="0" w:color="auto"/>
            </w:tcBorders>
            <w:shd w:val="clear" w:color="auto" w:fill="auto"/>
            <w:noWrap/>
            <w:vAlign w:val="bottom"/>
            <w:hideMark/>
          </w:tcPr>
          <w:p w:rsidR="004F3152" w:rsidRDefault="004F3152" w:rsidP="00D142F3">
            <w:pPr>
              <w:spacing w:after="0"/>
              <w:jc w:val="right"/>
              <w:rPr>
                <w:rFonts w:ascii="Calibri" w:hAnsi="Calibri" w:cs="Calibri"/>
                <w:color w:val="000000"/>
              </w:rPr>
            </w:pPr>
            <w:r>
              <w:rPr>
                <w:rFonts w:ascii="Calibri" w:hAnsi="Calibri" w:cs="Calibri"/>
                <w:color w:val="000000"/>
              </w:rPr>
              <w:t>162,000.00</w:t>
            </w:r>
          </w:p>
        </w:tc>
      </w:tr>
      <w:tr w:rsidR="00D142F3" w:rsidTr="00D142F3">
        <w:trPr>
          <w:trHeight w:val="127"/>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152" w:rsidRDefault="004F3152" w:rsidP="00D142F3">
            <w:pPr>
              <w:spacing w:after="0"/>
              <w:rPr>
                <w:rFonts w:ascii="Calibri" w:hAnsi="Calibri" w:cs="Calibri"/>
                <w:b/>
                <w:bCs/>
                <w:color w:val="000000"/>
              </w:rPr>
            </w:pPr>
            <w:r>
              <w:rPr>
                <w:rFonts w:ascii="Calibri" w:hAnsi="Calibri" w:cs="Calibri"/>
                <w:b/>
                <w:bCs/>
                <w:color w:val="000000"/>
              </w:rPr>
              <w:t>INFRAESTRUCTURA</w:t>
            </w:r>
          </w:p>
        </w:tc>
        <w:tc>
          <w:tcPr>
            <w:tcW w:w="0" w:type="auto"/>
            <w:tcBorders>
              <w:top w:val="nil"/>
              <w:left w:val="nil"/>
              <w:bottom w:val="single" w:sz="4" w:space="0" w:color="auto"/>
              <w:right w:val="single" w:sz="4" w:space="0" w:color="auto"/>
            </w:tcBorders>
            <w:shd w:val="clear" w:color="auto" w:fill="auto"/>
            <w:noWrap/>
            <w:vAlign w:val="bottom"/>
            <w:hideMark/>
          </w:tcPr>
          <w:p w:rsidR="004F3152" w:rsidRDefault="004F3152" w:rsidP="00D142F3">
            <w:pPr>
              <w:spacing w:after="0"/>
              <w:jc w:val="right"/>
              <w:rPr>
                <w:rFonts w:ascii="Calibri" w:hAnsi="Calibri" w:cs="Calibri"/>
                <w:color w:val="000000"/>
              </w:rPr>
            </w:pPr>
            <w:r>
              <w:rPr>
                <w:rFonts w:ascii="Calibri" w:hAnsi="Calibri" w:cs="Calibri"/>
                <w:color w:val="000000"/>
              </w:rPr>
              <w:t>2,144,759.00</w:t>
            </w:r>
          </w:p>
        </w:tc>
        <w:tc>
          <w:tcPr>
            <w:tcW w:w="0" w:type="auto"/>
            <w:tcBorders>
              <w:top w:val="nil"/>
              <w:left w:val="nil"/>
              <w:bottom w:val="single" w:sz="4" w:space="0" w:color="auto"/>
              <w:right w:val="single" w:sz="4" w:space="0" w:color="auto"/>
            </w:tcBorders>
            <w:shd w:val="clear" w:color="auto" w:fill="auto"/>
            <w:noWrap/>
            <w:vAlign w:val="bottom"/>
            <w:hideMark/>
          </w:tcPr>
          <w:p w:rsidR="004F3152" w:rsidRDefault="004F3152" w:rsidP="00D142F3">
            <w:pPr>
              <w:spacing w:after="0"/>
              <w:jc w:val="right"/>
              <w:rPr>
                <w:rFonts w:ascii="Calibri" w:hAnsi="Calibri" w:cs="Calibri"/>
                <w:color w:val="000000"/>
              </w:rPr>
            </w:pPr>
            <w:r>
              <w:rPr>
                <w:rFonts w:ascii="Calibri" w:hAnsi="Calibri" w:cs="Calibri"/>
                <w:color w:val="000000"/>
              </w:rPr>
              <w:t>3,581,726.00</w:t>
            </w:r>
          </w:p>
        </w:tc>
      </w:tr>
      <w:tr w:rsidR="00D142F3" w:rsidTr="00D142F3">
        <w:trPr>
          <w:trHeight w:val="127"/>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152" w:rsidRDefault="004F3152" w:rsidP="00D142F3">
            <w:pPr>
              <w:spacing w:after="0"/>
              <w:rPr>
                <w:rFonts w:ascii="Calibri" w:hAnsi="Calibri" w:cs="Calibri"/>
                <w:b/>
                <w:bCs/>
                <w:color w:val="000000"/>
              </w:rPr>
            </w:pPr>
            <w:r>
              <w:rPr>
                <w:rFonts w:ascii="Calibri" w:hAnsi="Calibri" w:cs="Calibri"/>
                <w:b/>
                <w:bCs/>
                <w:color w:val="000000"/>
              </w:rPr>
              <w:t>IMPACTO AMBIENTAL</w:t>
            </w:r>
          </w:p>
        </w:tc>
        <w:tc>
          <w:tcPr>
            <w:tcW w:w="0" w:type="auto"/>
            <w:tcBorders>
              <w:top w:val="nil"/>
              <w:left w:val="nil"/>
              <w:bottom w:val="single" w:sz="4" w:space="0" w:color="auto"/>
              <w:right w:val="single" w:sz="4" w:space="0" w:color="auto"/>
            </w:tcBorders>
            <w:shd w:val="clear" w:color="auto" w:fill="auto"/>
            <w:noWrap/>
            <w:vAlign w:val="bottom"/>
            <w:hideMark/>
          </w:tcPr>
          <w:p w:rsidR="004F3152" w:rsidRDefault="004F3152" w:rsidP="00D142F3">
            <w:pPr>
              <w:spacing w:after="0"/>
              <w:jc w:val="right"/>
              <w:rPr>
                <w:rFonts w:ascii="Calibri" w:hAnsi="Calibri" w:cs="Calibri"/>
                <w:color w:val="000000"/>
              </w:rPr>
            </w:pPr>
            <w:r>
              <w:rPr>
                <w:rFonts w:ascii="Calibri" w:hAnsi="Calibri" w:cs="Calibri"/>
                <w:color w:val="000000"/>
              </w:rPr>
              <w:t>25,000.00</w:t>
            </w:r>
          </w:p>
        </w:tc>
        <w:tc>
          <w:tcPr>
            <w:tcW w:w="0" w:type="auto"/>
            <w:tcBorders>
              <w:top w:val="nil"/>
              <w:left w:val="nil"/>
              <w:bottom w:val="single" w:sz="4" w:space="0" w:color="auto"/>
              <w:right w:val="single" w:sz="4" w:space="0" w:color="auto"/>
            </w:tcBorders>
            <w:shd w:val="clear" w:color="auto" w:fill="auto"/>
            <w:noWrap/>
            <w:vAlign w:val="bottom"/>
            <w:hideMark/>
          </w:tcPr>
          <w:p w:rsidR="004F3152" w:rsidRDefault="004F3152" w:rsidP="00D142F3">
            <w:pPr>
              <w:spacing w:after="0"/>
              <w:jc w:val="right"/>
              <w:rPr>
                <w:rFonts w:ascii="Calibri" w:hAnsi="Calibri" w:cs="Calibri"/>
                <w:color w:val="000000"/>
              </w:rPr>
            </w:pPr>
            <w:r>
              <w:rPr>
                <w:rFonts w:ascii="Calibri" w:hAnsi="Calibri" w:cs="Calibri"/>
                <w:color w:val="000000"/>
              </w:rPr>
              <w:t>25,000.00</w:t>
            </w:r>
          </w:p>
        </w:tc>
      </w:tr>
      <w:tr w:rsidR="00D142F3" w:rsidTr="00D142F3">
        <w:trPr>
          <w:trHeight w:val="127"/>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152" w:rsidRDefault="004F3152" w:rsidP="00D142F3">
            <w:pPr>
              <w:spacing w:after="0"/>
              <w:rPr>
                <w:rFonts w:ascii="Calibri" w:hAnsi="Calibri" w:cs="Calibri"/>
                <w:b/>
                <w:bCs/>
                <w:color w:val="000000"/>
              </w:rPr>
            </w:pPr>
            <w:r>
              <w:rPr>
                <w:rFonts w:ascii="Calibri" w:hAnsi="Calibri" w:cs="Calibri"/>
                <w:b/>
                <w:bCs/>
                <w:color w:val="000000"/>
              </w:rPr>
              <w:t>HABILITACIÓN DE TIERRAS</w:t>
            </w:r>
          </w:p>
        </w:tc>
        <w:tc>
          <w:tcPr>
            <w:tcW w:w="0" w:type="auto"/>
            <w:tcBorders>
              <w:top w:val="nil"/>
              <w:left w:val="nil"/>
              <w:bottom w:val="single" w:sz="4" w:space="0" w:color="auto"/>
              <w:right w:val="single" w:sz="4" w:space="0" w:color="auto"/>
            </w:tcBorders>
            <w:shd w:val="clear" w:color="auto" w:fill="auto"/>
            <w:noWrap/>
            <w:vAlign w:val="bottom"/>
            <w:hideMark/>
          </w:tcPr>
          <w:p w:rsidR="004F3152" w:rsidRDefault="004F3152" w:rsidP="00D142F3">
            <w:pPr>
              <w:spacing w:after="0"/>
              <w:jc w:val="right"/>
              <w:rPr>
                <w:rFonts w:ascii="Calibri" w:hAnsi="Calibri" w:cs="Calibri"/>
                <w:color w:val="000000"/>
              </w:rPr>
            </w:pPr>
            <w:r>
              <w:rPr>
                <w:rFonts w:ascii="Calibri" w:hAnsi="Calibri" w:cs="Calibri"/>
                <w:color w:val="000000"/>
              </w:rPr>
              <w:t>35,000.00</w:t>
            </w:r>
          </w:p>
        </w:tc>
        <w:tc>
          <w:tcPr>
            <w:tcW w:w="0" w:type="auto"/>
            <w:tcBorders>
              <w:top w:val="nil"/>
              <w:left w:val="nil"/>
              <w:bottom w:val="single" w:sz="4" w:space="0" w:color="auto"/>
              <w:right w:val="single" w:sz="4" w:space="0" w:color="auto"/>
            </w:tcBorders>
            <w:shd w:val="clear" w:color="auto" w:fill="auto"/>
            <w:noWrap/>
            <w:vAlign w:val="bottom"/>
            <w:hideMark/>
          </w:tcPr>
          <w:p w:rsidR="004F3152" w:rsidRDefault="004F3152" w:rsidP="00D142F3">
            <w:pPr>
              <w:spacing w:after="0"/>
              <w:jc w:val="right"/>
              <w:rPr>
                <w:rFonts w:ascii="Calibri" w:hAnsi="Calibri" w:cs="Calibri"/>
                <w:color w:val="000000"/>
              </w:rPr>
            </w:pPr>
            <w:r>
              <w:rPr>
                <w:rFonts w:ascii="Calibri" w:hAnsi="Calibri" w:cs="Calibri"/>
                <w:color w:val="000000"/>
              </w:rPr>
              <w:t>45,000.00</w:t>
            </w:r>
          </w:p>
        </w:tc>
      </w:tr>
      <w:tr w:rsidR="00D142F3" w:rsidTr="00D142F3">
        <w:trPr>
          <w:trHeight w:val="127"/>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152" w:rsidRDefault="004F3152" w:rsidP="00D142F3">
            <w:pPr>
              <w:spacing w:after="0"/>
              <w:rPr>
                <w:rFonts w:ascii="Calibri" w:hAnsi="Calibri" w:cs="Calibri"/>
                <w:b/>
                <w:bCs/>
                <w:color w:val="000000"/>
              </w:rPr>
            </w:pPr>
            <w:r>
              <w:rPr>
                <w:rFonts w:ascii="Calibri" w:hAnsi="Calibri" w:cs="Calibri"/>
                <w:b/>
                <w:bCs/>
                <w:color w:val="000000"/>
              </w:rPr>
              <w:t>IMPLEMENTACIÓN DE JUNTAS DE USUARIOS</w:t>
            </w:r>
          </w:p>
        </w:tc>
        <w:tc>
          <w:tcPr>
            <w:tcW w:w="0" w:type="auto"/>
            <w:tcBorders>
              <w:top w:val="nil"/>
              <w:left w:val="nil"/>
              <w:bottom w:val="single" w:sz="4" w:space="0" w:color="auto"/>
              <w:right w:val="single" w:sz="4" w:space="0" w:color="auto"/>
            </w:tcBorders>
            <w:shd w:val="clear" w:color="auto" w:fill="auto"/>
            <w:noWrap/>
            <w:vAlign w:val="bottom"/>
            <w:hideMark/>
          </w:tcPr>
          <w:p w:rsidR="004F3152" w:rsidRDefault="004F3152" w:rsidP="00D142F3">
            <w:pPr>
              <w:spacing w:after="0"/>
              <w:jc w:val="right"/>
              <w:rPr>
                <w:rFonts w:ascii="Calibri" w:hAnsi="Calibri" w:cs="Calibri"/>
                <w:color w:val="000000"/>
              </w:rPr>
            </w:pPr>
            <w:r>
              <w:rPr>
                <w:rFonts w:ascii="Calibri" w:hAnsi="Calibri" w:cs="Calibri"/>
                <w:color w:val="000000"/>
              </w:rPr>
              <w:t>5,000.00</w:t>
            </w:r>
          </w:p>
        </w:tc>
        <w:tc>
          <w:tcPr>
            <w:tcW w:w="0" w:type="auto"/>
            <w:tcBorders>
              <w:top w:val="nil"/>
              <w:left w:val="nil"/>
              <w:bottom w:val="single" w:sz="4" w:space="0" w:color="auto"/>
              <w:right w:val="single" w:sz="4" w:space="0" w:color="auto"/>
            </w:tcBorders>
            <w:shd w:val="clear" w:color="auto" w:fill="auto"/>
            <w:noWrap/>
            <w:vAlign w:val="bottom"/>
            <w:hideMark/>
          </w:tcPr>
          <w:p w:rsidR="004F3152" w:rsidRDefault="004F3152" w:rsidP="00D142F3">
            <w:pPr>
              <w:spacing w:after="0"/>
              <w:jc w:val="right"/>
              <w:rPr>
                <w:rFonts w:ascii="Calibri" w:hAnsi="Calibri" w:cs="Calibri"/>
                <w:color w:val="000000"/>
              </w:rPr>
            </w:pPr>
            <w:r>
              <w:rPr>
                <w:rFonts w:ascii="Calibri" w:hAnsi="Calibri" w:cs="Calibri"/>
                <w:color w:val="000000"/>
              </w:rPr>
              <w:t>5,000.00</w:t>
            </w:r>
          </w:p>
        </w:tc>
      </w:tr>
      <w:tr w:rsidR="00D142F3" w:rsidTr="00D142F3">
        <w:trPr>
          <w:trHeight w:val="127"/>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3152" w:rsidRDefault="004F3152" w:rsidP="00D142F3">
            <w:pPr>
              <w:spacing w:after="0"/>
              <w:rPr>
                <w:rFonts w:ascii="Calibri" w:hAnsi="Calibri" w:cs="Calibri"/>
                <w:b/>
                <w:bCs/>
                <w:color w:val="000000"/>
              </w:rPr>
            </w:pPr>
            <w:r>
              <w:rPr>
                <w:rFonts w:ascii="Calibri" w:hAnsi="Calibri" w:cs="Calibri"/>
                <w:b/>
                <w:bCs/>
                <w:color w:val="000000"/>
              </w:rPr>
              <w:t>CAPACITACIÓN EN GESTIÓN DE AGUAS DE RIEGO</w:t>
            </w:r>
          </w:p>
        </w:tc>
        <w:tc>
          <w:tcPr>
            <w:tcW w:w="0" w:type="auto"/>
            <w:tcBorders>
              <w:top w:val="nil"/>
              <w:left w:val="nil"/>
              <w:bottom w:val="single" w:sz="4" w:space="0" w:color="auto"/>
              <w:right w:val="single" w:sz="4" w:space="0" w:color="auto"/>
            </w:tcBorders>
            <w:shd w:val="clear" w:color="auto" w:fill="auto"/>
            <w:noWrap/>
            <w:vAlign w:val="bottom"/>
            <w:hideMark/>
          </w:tcPr>
          <w:p w:rsidR="004F3152" w:rsidRDefault="004F3152" w:rsidP="00D142F3">
            <w:pPr>
              <w:spacing w:after="0"/>
              <w:jc w:val="right"/>
              <w:rPr>
                <w:rFonts w:ascii="Calibri" w:hAnsi="Calibri" w:cs="Calibri"/>
                <w:color w:val="000000"/>
              </w:rPr>
            </w:pPr>
            <w:r>
              <w:rPr>
                <w:rFonts w:ascii="Calibri" w:hAnsi="Calibri" w:cs="Calibri"/>
                <w:color w:val="000000"/>
              </w:rPr>
              <w:t>7,500.00</w:t>
            </w:r>
          </w:p>
        </w:tc>
        <w:tc>
          <w:tcPr>
            <w:tcW w:w="0" w:type="auto"/>
            <w:tcBorders>
              <w:top w:val="nil"/>
              <w:left w:val="nil"/>
              <w:bottom w:val="single" w:sz="4" w:space="0" w:color="auto"/>
              <w:right w:val="single" w:sz="4" w:space="0" w:color="auto"/>
            </w:tcBorders>
            <w:shd w:val="clear" w:color="auto" w:fill="auto"/>
            <w:noWrap/>
            <w:vAlign w:val="bottom"/>
            <w:hideMark/>
          </w:tcPr>
          <w:p w:rsidR="004F3152" w:rsidRDefault="004F3152" w:rsidP="00D142F3">
            <w:pPr>
              <w:spacing w:after="0"/>
              <w:jc w:val="right"/>
              <w:rPr>
                <w:rFonts w:ascii="Calibri" w:hAnsi="Calibri" w:cs="Calibri"/>
                <w:color w:val="000000"/>
              </w:rPr>
            </w:pPr>
            <w:r>
              <w:rPr>
                <w:rFonts w:ascii="Calibri" w:hAnsi="Calibri" w:cs="Calibri"/>
                <w:color w:val="000000"/>
              </w:rPr>
              <w:t>7,500.00</w:t>
            </w:r>
          </w:p>
        </w:tc>
      </w:tr>
      <w:tr w:rsidR="00D142F3" w:rsidTr="00D142F3">
        <w:trPr>
          <w:trHeight w:val="127"/>
        </w:trPr>
        <w:tc>
          <w:tcPr>
            <w:tcW w:w="0" w:type="auto"/>
            <w:tcBorders>
              <w:top w:val="nil"/>
              <w:left w:val="nil"/>
              <w:bottom w:val="nil"/>
              <w:right w:val="nil"/>
            </w:tcBorders>
            <w:shd w:val="clear" w:color="auto" w:fill="auto"/>
            <w:noWrap/>
            <w:vAlign w:val="bottom"/>
            <w:hideMark/>
          </w:tcPr>
          <w:p w:rsidR="004F3152" w:rsidRDefault="004F3152" w:rsidP="00D142F3">
            <w:pPr>
              <w:spacing w:after="0"/>
              <w:jc w:val="right"/>
              <w:rPr>
                <w:rFonts w:ascii="Calibri" w:hAnsi="Calibri" w:cs="Calibri"/>
                <w:color w:val="000000"/>
              </w:rPr>
            </w:pPr>
          </w:p>
        </w:tc>
        <w:tc>
          <w:tcPr>
            <w:tcW w:w="0" w:type="auto"/>
            <w:tcBorders>
              <w:top w:val="nil"/>
              <w:left w:val="nil"/>
              <w:bottom w:val="nil"/>
              <w:right w:val="nil"/>
            </w:tcBorders>
            <w:shd w:val="clear" w:color="auto" w:fill="auto"/>
            <w:noWrap/>
            <w:vAlign w:val="bottom"/>
            <w:hideMark/>
          </w:tcPr>
          <w:p w:rsidR="004F3152" w:rsidRDefault="004F3152" w:rsidP="00D142F3">
            <w:pPr>
              <w:spacing w:after="0"/>
              <w:rPr>
                <w:sz w:val="20"/>
                <w:szCs w:val="20"/>
              </w:rPr>
            </w:pPr>
          </w:p>
        </w:tc>
        <w:tc>
          <w:tcPr>
            <w:tcW w:w="0" w:type="auto"/>
            <w:tcBorders>
              <w:top w:val="nil"/>
              <w:left w:val="nil"/>
              <w:bottom w:val="nil"/>
              <w:right w:val="nil"/>
            </w:tcBorders>
            <w:shd w:val="clear" w:color="auto" w:fill="auto"/>
            <w:noWrap/>
            <w:vAlign w:val="bottom"/>
            <w:hideMark/>
          </w:tcPr>
          <w:p w:rsidR="004F3152" w:rsidRDefault="004F3152" w:rsidP="00D142F3">
            <w:pPr>
              <w:spacing w:after="0"/>
              <w:rPr>
                <w:sz w:val="20"/>
                <w:szCs w:val="20"/>
              </w:rPr>
            </w:pPr>
          </w:p>
        </w:tc>
        <w:tc>
          <w:tcPr>
            <w:tcW w:w="0" w:type="auto"/>
            <w:tcBorders>
              <w:top w:val="nil"/>
              <w:left w:val="single" w:sz="4" w:space="0" w:color="auto"/>
              <w:bottom w:val="single" w:sz="4" w:space="0" w:color="auto"/>
              <w:right w:val="single" w:sz="4" w:space="0" w:color="auto"/>
            </w:tcBorders>
            <w:shd w:val="clear" w:color="auto" w:fill="FFFF00"/>
            <w:noWrap/>
            <w:vAlign w:val="bottom"/>
            <w:hideMark/>
          </w:tcPr>
          <w:p w:rsidR="004F3152" w:rsidRDefault="004F3152" w:rsidP="00D142F3">
            <w:pPr>
              <w:spacing w:after="0"/>
              <w:jc w:val="right"/>
              <w:rPr>
                <w:rFonts w:ascii="Calibri" w:hAnsi="Calibri" w:cs="Calibri"/>
                <w:color w:val="000000"/>
              </w:rPr>
            </w:pPr>
            <w:r>
              <w:rPr>
                <w:rFonts w:ascii="Calibri" w:hAnsi="Calibri" w:cs="Calibri"/>
                <w:color w:val="000000"/>
              </w:rPr>
              <w:t>2,329,259.00</w:t>
            </w:r>
          </w:p>
        </w:tc>
        <w:tc>
          <w:tcPr>
            <w:tcW w:w="0" w:type="auto"/>
            <w:tcBorders>
              <w:top w:val="nil"/>
              <w:left w:val="nil"/>
              <w:bottom w:val="single" w:sz="4" w:space="0" w:color="auto"/>
              <w:right w:val="single" w:sz="4" w:space="0" w:color="auto"/>
            </w:tcBorders>
            <w:shd w:val="clear" w:color="auto" w:fill="FFFF00"/>
            <w:noWrap/>
            <w:vAlign w:val="bottom"/>
            <w:hideMark/>
          </w:tcPr>
          <w:p w:rsidR="004F3152" w:rsidRDefault="004F3152" w:rsidP="00D142F3">
            <w:pPr>
              <w:spacing w:after="0"/>
              <w:jc w:val="right"/>
              <w:rPr>
                <w:rFonts w:ascii="Calibri" w:hAnsi="Calibri" w:cs="Calibri"/>
                <w:color w:val="000000"/>
              </w:rPr>
            </w:pPr>
            <w:r>
              <w:rPr>
                <w:rFonts w:ascii="Calibri" w:hAnsi="Calibri" w:cs="Calibri"/>
                <w:color w:val="000000"/>
              </w:rPr>
              <w:t>3,826,226.00</w:t>
            </w:r>
          </w:p>
        </w:tc>
      </w:tr>
    </w:tbl>
    <w:p w:rsidR="004F3152" w:rsidRDefault="004F3152" w:rsidP="004F3152">
      <w:pPr>
        <w:jc w:val="both"/>
        <w:rPr>
          <w:u w:val="single"/>
        </w:rPr>
      </w:pPr>
    </w:p>
    <w:p w:rsidR="00B049DA" w:rsidRDefault="004F3152" w:rsidP="00D676EC">
      <w:pPr>
        <w:jc w:val="both"/>
        <w:rPr>
          <w:b/>
        </w:rPr>
      </w:pPr>
      <w:r>
        <w:t xml:space="preserve">Para la etapa de operación y mantenimiento de los sistemas de riego que estará a cargo en el futuro de la junta de usuarios, será necesario una programación adecuada para garantizar una correcta operación durante su vida útil, considerando que por esas zonas los efectos climáticos son de alto impacto y para cual se va a necesitar trabajos de reparación, encausamiento de recurso de agua, limpieza de canal, limpieza de bocatoma, desbroce, entre otros trabajos. </w:t>
      </w:r>
      <w:r w:rsidR="00D142F3">
        <w:t xml:space="preserve">El costo de operación y </w:t>
      </w:r>
      <w:r w:rsidR="00D142F3">
        <w:lastRenderedPageBreak/>
        <w:t>manten</w:t>
      </w:r>
      <w:r w:rsidR="00B049DA">
        <w:t>imiento de la alternativa 1 es 8,670.00</w:t>
      </w:r>
      <w:r w:rsidR="00FA3701">
        <w:t xml:space="preserve"> por año,</w:t>
      </w:r>
      <w:r w:rsidR="00B049DA">
        <w:t xml:space="preserve"> y </w:t>
      </w:r>
      <w:r w:rsidR="00FA3701">
        <w:t xml:space="preserve">el </w:t>
      </w:r>
      <w:r w:rsidR="00B049DA">
        <w:t>costo de operación y mantenimiento de la alternativa 2 es 13,670.00</w:t>
      </w:r>
      <w:r w:rsidR="00FA3701">
        <w:t xml:space="preserve"> por año</w:t>
      </w:r>
      <w:r w:rsidR="00B049DA">
        <w:t>.</w:t>
      </w:r>
    </w:p>
    <w:p w:rsidR="001C6B6E" w:rsidRPr="00B049DA" w:rsidRDefault="00D142F3" w:rsidP="00D676EC">
      <w:pPr>
        <w:jc w:val="both"/>
        <w:rPr>
          <w:b/>
        </w:rPr>
      </w:pPr>
      <w:r w:rsidRPr="00D142F3">
        <w:rPr>
          <w:b/>
          <w:sz w:val="24"/>
        </w:rPr>
        <w:t>Beneficios a Precios de Mercado</w:t>
      </w:r>
      <w:r w:rsidR="001C6B6E">
        <w:rPr>
          <w:b/>
          <w:sz w:val="24"/>
        </w:rPr>
        <w:t xml:space="preserve">: </w:t>
      </w:r>
      <w:r w:rsidR="001C6B6E">
        <w:t>Los beneficios a precios de mercado se proyectan utilizando el método de los ingresos netos por la venta de productos. Los beneficios en situación optimizada  “sin proyecto” calculados sobre la base del valor bruto de la producción agrícola de los productos antes mencionados es como se presentan en el siguiente cuadro:</w:t>
      </w:r>
    </w:p>
    <w:tbl>
      <w:tblPr>
        <w:tblpPr w:leftFromText="141" w:rightFromText="141" w:vertAnchor="text" w:horzAnchor="margin" w:tblpXSpec="center" w:tblpY="18"/>
        <w:tblW w:w="10348" w:type="dxa"/>
        <w:tblCellMar>
          <w:left w:w="70" w:type="dxa"/>
          <w:right w:w="70" w:type="dxa"/>
        </w:tblCellMar>
        <w:tblLook w:val="04A0" w:firstRow="1" w:lastRow="0" w:firstColumn="1" w:lastColumn="0" w:noHBand="0" w:noVBand="1"/>
      </w:tblPr>
      <w:tblGrid>
        <w:gridCol w:w="1218"/>
        <w:gridCol w:w="799"/>
        <w:gridCol w:w="950"/>
        <w:gridCol w:w="950"/>
        <w:gridCol w:w="950"/>
        <w:gridCol w:w="950"/>
        <w:gridCol w:w="950"/>
        <w:gridCol w:w="950"/>
        <w:gridCol w:w="950"/>
        <w:gridCol w:w="950"/>
        <w:gridCol w:w="967"/>
      </w:tblGrid>
      <w:tr w:rsidR="00996AD6" w:rsidRPr="005618E2" w:rsidTr="00DC1A95">
        <w:trPr>
          <w:trHeight w:val="181"/>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AD6" w:rsidRPr="00DC1A95" w:rsidRDefault="00996AD6" w:rsidP="00996AD6">
            <w:pPr>
              <w:spacing w:after="0" w:line="240" w:lineRule="auto"/>
              <w:jc w:val="center"/>
              <w:rPr>
                <w:rFonts w:ascii="Calibri" w:eastAsia="Times New Roman" w:hAnsi="Calibri" w:cs="Calibri"/>
                <w:b/>
                <w:color w:val="000000"/>
                <w:lang w:eastAsia="es-PE"/>
              </w:rPr>
            </w:pPr>
            <w:r w:rsidRPr="00DC1A95">
              <w:rPr>
                <w:rFonts w:ascii="Calibri" w:eastAsia="Times New Roman" w:hAnsi="Calibri" w:cs="Calibri"/>
                <w:b/>
                <w:color w:val="000000"/>
                <w:lang w:eastAsia="es-PE"/>
              </w:rPr>
              <w:t>Cultivos</w:t>
            </w:r>
          </w:p>
        </w:tc>
        <w:tc>
          <w:tcPr>
            <w:tcW w:w="9237" w:type="dxa"/>
            <w:gridSpan w:val="10"/>
            <w:tcBorders>
              <w:top w:val="single" w:sz="4" w:space="0" w:color="auto"/>
              <w:left w:val="nil"/>
              <w:bottom w:val="single" w:sz="4" w:space="0" w:color="auto"/>
              <w:right w:val="single" w:sz="4" w:space="0" w:color="auto"/>
            </w:tcBorders>
            <w:shd w:val="clear" w:color="auto" w:fill="auto"/>
            <w:noWrap/>
            <w:vAlign w:val="bottom"/>
            <w:hideMark/>
          </w:tcPr>
          <w:p w:rsidR="00996AD6" w:rsidRPr="00DC1A95" w:rsidRDefault="00996AD6" w:rsidP="00996AD6">
            <w:pPr>
              <w:spacing w:after="0" w:line="240" w:lineRule="auto"/>
              <w:jc w:val="center"/>
              <w:rPr>
                <w:rFonts w:ascii="Calibri" w:eastAsia="Times New Roman" w:hAnsi="Calibri" w:cs="Calibri"/>
                <w:b/>
                <w:color w:val="000000"/>
                <w:lang w:eastAsia="es-PE"/>
              </w:rPr>
            </w:pPr>
            <w:r w:rsidRPr="00DC1A95">
              <w:rPr>
                <w:rFonts w:ascii="Calibri" w:eastAsia="Times New Roman" w:hAnsi="Calibri" w:cs="Calibri"/>
                <w:b/>
                <w:color w:val="000000"/>
                <w:lang w:eastAsia="es-PE"/>
              </w:rPr>
              <w:t>Valor Bruto de Producción “SIN PROYECTO”</w:t>
            </w:r>
          </w:p>
        </w:tc>
      </w:tr>
      <w:tr w:rsidR="00996AD6" w:rsidRPr="005618E2" w:rsidTr="00DC1A95">
        <w:trPr>
          <w:trHeight w:val="258"/>
        </w:trPr>
        <w:tc>
          <w:tcPr>
            <w:tcW w:w="1111" w:type="dxa"/>
            <w:vMerge w:val="restart"/>
            <w:tcBorders>
              <w:top w:val="nil"/>
              <w:left w:val="single" w:sz="4" w:space="0" w:color="auto"/>
              <w:bottom w:val="single" w:sz="4" w:space="0" w:color="auto"/>
              <w:right w:val="single" w:sz="4" w:space="0" w:color="auto"/>
            </w:tcBorders>
            <w:shd w:val="clear" w:color="auto" w:fill="auto"/>
            <w:vAlign w:val="center"/>
            <w:hideMark/>
          </w:tcPr>
          <w:p w:rsidR="00996AD6" w:rsidRDefault="00996AD6" w:rsidP="00996AD6">
            <w:pPr>
              <w:spacing w:after="0" w:line="240" w:lineRule="auto"/>
              <w:jc w:val="center"/>
              <w:rPr>
                <w:rFonts w:ascii="Calibri" w:eastAsia="Times New Roman" w:hAnsi="Calibri" w:cs="Calibri"/>
                <w:b/>
                <w:color w:val="000000"/>
                <w:lang w:eastAsia="es-PE"/>
              </w:rPr>
            </w:pPr>
            <w:r w:rsidRPr="00DC1A95">
              <w:rPr>
                <w:rFonts w:ascii="Calibri" w:eastAsia="Times New Roman" w:hAnsi="Calibri" w:cs="Calibri"/>
                <w:b/>
                <w:color w:val="000000"/>
                <w:lang w:eastAsia="es-PE"/>
              </w:rPr>
              <w:t>Productos Agrícolas</w:t>
            </w:r>
            <w:r w:rsidR="00C20C8E">
              <w:rPr>
                <w:rFonts w:ascii="Calibri" w:eastAsia="Times New Roman" w:hAnsi="Calibri" w:cs="Calibri"/>
                <w:b/>
                <w:color w:val="000000"/>
                <w:lang w:eastAsia="es-PE"/>
              </w:rPr>
              <w:t>(*)</w:t>
            </w:r>
          </w:p>
          <w:p w:rsidR="00C20C8E" w:rsidRPr="00DC1A95" w:rsidRDefault="00C20C8E" w:rsidP="00996AD6">
            <w:pPr>
              <w:spacing w:after="0" w:line="240" w:lineRule="auto"/>
              <w:jc w:val="center"/>
              <w:rPr>
                <w:rFonts w:ascii="Calibri" w:eastAsia="Times New Roman" w:hAnsi="Calibri" w:cs="Calibri"/>
                <w:b/>
                <w:color w:val="000000"/>
                <w:lang w:eastAsia="es-PE"/>
              </w:rPr>
            </w:pPr>
          </w:p>
        </w:tc>
        <w:tc>
          <w:tcPr>
            <w:tcW w:w="786" w:type="dxa"/>
            <w:tcBorders>
              <w:top w:val="nil"/>
              <w:left w:val="nil"/>
              <w:bottom w:val="single" w:sz="4" w:space="0" w:color="auto"/>
              <w:right w:val="single" w:sz="4" w:space="0" w:color="auto"/>
            </w:tcBorders>
            <w:shd w:val="clear" w:color="auto" w:fill="auto"/>
            <w:noWrap/>
            <w:vAlign w:val="bottom"/>
            <w:hideMark/>
          </w:tcPr>
          <w:p w:rsidR="00996AD6" w:rsidRPr="00DC1A95" w:rsidRDefault="00996AD6" w:rsidP="00DC1A95">
            <w:pPr>
              <w:spacing w:after="0" w:line="240" w:lineRule="auto"/>
              <w:jc w:val="center"/>
              <w:rPr>
                <w:rFonts w:ascii="Calibri" w:eastAsia="Times New Roman" w:hAnsi="Calibri" w:cs="Calibri"/>
                <w:b/>
                <w:color w:val="000000"/>
                <w:sz w:val="20"/>
                <w:szCs w:val="20"/>
                <w:lang w:eastAsia="es-PE"/>
              </w:rPr>
            </w:pPr>
            <w:r w:rsidRPr="00DC1A95">
              <w:rPr>
                <w:rFonts w:ascii="Calibri" w:eastAsia="Times New Roman" w:hAnsi="Calibri" w:cs="Calibri"/>
                <w:b/>
                <w:color w:val="000000"/>
                <w:sz w:val="20"/>
                <w:szCs w:val="20"/>
                <w:lang w:eastAsia="es-PE"/>
              </w:rPr>
              <w:t>Año 1</w:t>
            </w:r>
          </w:p>
        </w:tc>
        <w:tc>
          <w:tcPr>
            <w:tcW w:w="935" w:type="dxa"/>
            <w:tcBorders>
              <w:top w:val="nil"/>
              <w:left w:val="nil"/>
              <w:bottom w:val="single" w:sz="4" w:space="0" w:color="auto"/>
              <w:right w:val="single" w:sz="4" w:space="0" w:color="auto"/>
            </w:tcBorders>
            <w:shd w:val="clear" w:color="auto" w:fill="auto"/>
            <w:noWrap/>
            <w:vAlign w:val="bottom"/>
            <w:hideMark/>
          </w:tcPr>
          <w:p w:rsidR="00996AD6" w:rsidRPr="00DC1A95" w:rsidRDefault="00996AD6" w:rsidP="00DC1A95">
            <w:pPr>
              <w:spacing w:after="0" w:line="240" w:lineRule="auto"/>
              <w:jc w:val="center"/>
              <w:rPr>
                <w:rFonts w:ascii="Calibri" w:eastAsia="Times New Roman" w:hAnsi="Calibri" w:cs="Calibri"/>
                <w:b/>
                <w:color w:val="000000"/>
                <w:sz w:val="20"/>
                <w:szCs w:val="20"/>
                <w:lang w:eastAsia="es-PE"/>
              </w:rPr>
            </w:pPr>
            <w:r w:rsidRPr="00DC1A95">
              <w:rPr>
                <w:rFonts w:ascii="Calibri" w:eastAsia="Times New Roman" w:hAnsi="Calibri" w:cs="Calibri"/>
                <w:b/>
                <w:color w:val="000000"/>
                <w:sz w:val="20"/>
                <w:szCs w:val="20"/>
                <w:lang w:eastAsia="es-PE"/>
              </w:rPr>
              <w:t>Año 2</w:t>
            </w:r>
          </w:p>
        </w:tc>
        <w:tc>
          <w:tcPr>
            <w:tcW w:w="935" w:type="dxa"/>
            <w:tcBorders>
              <w:top w:val="nil"/>
              <w:left w:val="nil"/>
              <w:bottom w:val="single" w:sz="4" w:space="0" w:color="auto"/>
              <w:right w:val="single" w:sz="4" w:space="0" w:color="auto"/>
            </w:tcBorders>
            <w:shd w:val="clear" w:color="auto" w:fill="auto"/>
            <w:noWrap/>
            <w:vAlign w:val="bottom"/>
            <w:hideMark/>
          </w:tcPr>
          <w:p w:rsidR="00996AD6" w:rsidRPr="00DC1A95" w:rsidRDefault="00996AD6" w:rsidP="00DC1A95">
            <w:pPr>
              <w:spacing w:after="0" w:line="240" w:lineRule="auto"/>
              <w:jc w:val="center"/>
              <w:rPr>
                <w:rFonts w:ascii="Calibri" w:eastAsia="Times New Roman" w:hAnsi="Calibri" w:cs="Calibri"/>
                <w:b/>
                <w:color w:val="000000"/>
                <w:sz w:val="20"/>
                <w:szCs w:val="20"/>
                <w:lang w:eastAsia="es-PE"/>
              </w:rPr>
            </w:pPr>
            <w:r w:rsidRPr="00DC1A95">
              <w:rPr>
                <w:rFonts w:ascii="Calibri" w:eastAsia="Times New Roman" w:hAnsi="Calibri" w:cs="Calibri"/>
                <w:b/>
                <w:color w:val="000000"/>
                <w:sz w:val="20"/>
                <w:szCs w:val="20"/>
                <w:lang w:eastAsia="es-PE"/>
              </w:rPr>
              <w:t>Año 3</w:t>
            </w:r>
          </w:p>
        </w:tc>
        <w:tc>
          <w:tcPr>
            <w:tcW w:w="935" w:type="dxa"/>
            <w:tcBorders>
              <w:top w:val="nil"/>
              <w:left w:val="nil"/>
              <w:bottom w:val="single" w:sz="4" w:space="0" w:color="auto"/>
              <w:right w:val="single" w:sz="4" w:space="0" w:color="auto"/>
            </w:tcBorders>
            <w:shd w:val="clear" w:color="auto" w:fill="auto"/>
            <w:noWrap/>
            <w:vAlign w:val="bottom"/>
            <w:hideMark/>
          </w:tcPr>
          <w:p w:rsidR="00996AD6" w:rsidRPr="00DC1A95" w:rsidRDefault="00996AD6" w:rsidP="00DC1A95">
            <w:pPr>
              <w:spacing w:after="0" w:line="240" w:lineRule="auto"/>
              <w:jc w:val="center"/>
              <w:rPr>
                <w:rFonts w:ascii="Calibri" w:eastAsia="Times New Roman" w:hAnsi="Calibri" w:cs="Calibri"/>
                <w:b/>
                <w:color w:val="000000"/>
                <w:sz w:val="20"/>
                <w:szCs w:val="20"/>
                <w:lang w:eastAsia="es-PE"/>
              </w:rPr>
            </w:pPr>
            <w:r w:rsidRPr="00DC1A95">
              <w:rPr>
                <w:rFonts w:ascii="Calibri" w:eastAsia="Times New Roman" w:hAnsi="Calibri" w:cs="Calibri"/>
                <w:b/>
                <w:color w:val="000000"/>
                <w:sz w:val="20"/>
                <w:szCs w:val="20"/>
                <w:lang w:eastAsia="es-PE"/>
              </w:rPr>
              <w:t>Año 4</w:t>
            </w:r>
          </w:p>
        </w:tc>
        <w:tc>
          <w:tcPr>
            <w:tcW w:w="935" w:type="dxa"/>
            <w:tcBorders>
              <w:top w:val="nil"/>
              <w:left w:val="nil"/>
              <w:bottom w:val="single" w:sz="4" w:space="0" w:color="auto"/>
              <w:right w:val="single" w:sz="4" w:space="0" w:color="auto"/>
            </w:tcBorders>
            <w:shd w:val="clear" w:color="auto" w:fill="auto"/>
            <w:noWrap/>
            <w:vAlign w:val="bottom"/>
            <w:hideMark/>
          </w:tcPr>
          <w:p w:rsidR="00996AD6" w:rsidRPr="00DC1A95" w:rsidRDefault="00996AD6" w:rsidP="00DC1A95">
            <w:pPr>
              <w:spacing w:after="0" w:line="240" w:lineRule="auto"/>
              <w:jc w:val="center"/>
              <w:rPr>
                <w:rFonts w:ascii="Calibri" w:eastAsia="Times New Roman" w:hAnsi="Calibri" w:cs="Calibri"/>
                <w:b/>
                <w:color w:val="000000"/>
                <w:sz w:val="20"/>
                <w:szCs w:val="20"/>
                <w:lang w:eastAsia="es-PE"/>
              </w:rPr>
            </w:pPr>
            <w:r w:rsidRPr="00DC1A95">
              <w:rPr>
                <w:rFonts w:ascii="Calibri" w:eastAsia="Times New Roman" w:hAnsi="Calibri" w:cs="Calibri"/>
                <w:b/>
                <w:color w:val="000000"/>
                <w:sz w:val="20"/>
                <w:szCs w:val="20"/>
                <w:lang w:eastAsia="es-PE"/>
              </w:rPr>
              <w:t>Año 5</w:t>
            </w:r>
          </w:p>
        </w:tc>
        <w:tc>
          <w:tcPr>
            <w:tcW w:w="935" w:type="dxa"/>
            <w:tcBorders>
              <w:top w:val="nil"/>
              <w:left w:val="nil"/>
              <w:bottom w:val="single" w:sz="4" w:space="0" w:color="auto"/>
              <w:right w:val="single" w:sz="4" w:space="0" w:color="auto"/>
            </w:tcBorders>
            <w:shd w:val="clear" w:color="auto" w:fill="auto"/>
            <w:noWrap/>
            <w:vAlign w:val="bottom"/>
            <w:hideMark/>
          </w:tcPr>
          <w:p w:rsidR="00996AD6" w:rsidRPr="00DC1A95" w:rsidRDefault="00996AD6" w:rsidP="00DC1A95">
            <w:pPr>
              <w:spacing w:after="0" w:line="240" w:lineRule="auto"/>
              <w:jc w:val="center"/>
              <w:rPr>
                <w:rFonts w:ascii="Calibri" w:eastAsia="Times New Roman" w:hAnsi="Calibri" w:cs="Calibri"/>
                <w:b/>
                <w:color w:val="000000"/>
                <w:sz w:val="20"/>
                <w:szCs w:val="20"/>
                <w:lang w:eastAsia="es-PE"/>
              </w:rPr>
            </w:pPr>
            <w:r w:rsidRPr="00DC1A95">
              <w:rPr>
                <w:rFonts w:ascii="Calibri" w:eastAsia="Times New Roman" w:hAnsi="Calibri" w:cs="Calibri"/>
                <w:b/>
                <w:color w:val="000000"/>
                <w:sz w:val="20"/>
                <w:szCs w:val="20"/>
                <w:lang w:eastAsia="es-PE"/>
              </w:rPr>
              <w:t>Año 6</w:t>
            </w:r>
          </w:p>
        </w:tc>
        <w:tc>
          <w:tcPr>
            <w:tcW w:w="935" w:type="dxa"/>
            <w:tcBorders>
              <w:top w:val="nil"/>
              <w:left w:val="nil"/>
              <w:bottom w:val="single" w:sz="4" w:space="0" w:color="auto"/>
              <w:right w:val="single" w:sz="4" w:space="0" w:color="auto"/>
            </w:tcBorders>
            <w:shd w:val="clear" w:color="auto" w:fill="auto"/>
            <w:noWrap/>
            <w:vAlign w:val="bottom"/>
            <w:hideMark/>
          </w:tcPr>
          <w:p w:rsidR="00996AD6" w:rsidRPr="00DC1A95" w:rsidRDefault="00996AD6" w:rsidP="00DC1A95">
            <w:pPr>
              <w:spacing w:after="0" w:line="240" w:lineRule="auto"/>
              <w:jc w:val="center"/>
              <w:rPr>
                <w:rFonts w:ascii="Calibri" w:eastAsia="Times New Roman" w:hAnsi="Calibri" w:cs="Calibri"/>
                <w:b/>
                <w:color w:val="000000"/>
                <w:sz w:val="20"/>
                <w:szCs w:val="20"/>
                <w:lang w:eastAsia="es-PE"/>
              </w:rPr>
            </w:pPr>
            <w:r w:rsidRPr="00DC1A95">
              <w:rPr>
                <w:rFonts w:ascii="Calibri" w:eastAsia="Times New Roman" w:hAnsi="Calibri" w:cs="Calibri"/>
                <w:b/>
                <w:color w:val="000000"/>
                <w:sz w:val="20"/>
                <w:szCs w:val="20"/>
                <w:lang w:eastAsia="es-PE"/>
              </w:rPr>
              <w:t>Año 7</w:t>
            </w:r>
          </w:p>
        </w:tc>
        <w:tc>
          <w:tcPr>
            <w:tcW w:w="935" w:type="dxa"/>
            <w:tcBorders>
              <w:top w:val="nil"/>
              <w:left w:val="nil"/>
              <w:bottom w:val="single" w:sz="4" w:space="0" w:color="auto"/>
              <w:right w:val="single" w:sz="4" w:space="0" w:color="auto"/>
            </w:tcBorders>
            <w:shd w:val="clear" w:color="auto" w:fill="auto"/>
            <w:noWrap/>
            <w:vAlign w:val="bottom"/>
            <w:hideMark/>
          </w:tcPr>
          <w:p w:rsidR="00996AD6" w:rsidRPr="00DC1A95" w:rsidRDefault="00996AD6" w:rsidP="00DC1A95">
            <w:pPr>
              <w:spacing w:after="0" w:line="240" w:lineRule="auto"/>
              <w:jc w:val="center"/>
              <w:rPr>
                <w:rFonts w:ascii="Calibri" w:eastAsia="Times New Roman" w:hAnsi="Calibri" w:cs="Calibri"/>
                <w:b/>
                <w:color w:val="000000"/>
                <w:sz w:val="20"/>
                <w:szCs w:val="20"/>
                <w:lang w:eastAsia="es-PE"/>
              </w:rPr>
            </w:pPr>
            <w:r w:rsidRPr="00DC1A95">
              <w:rPr>
                <w:rFonts w:ascii="Calibri" w:eastAsia="Times New Roman" w:hAnsi="Calibri" w:cs="Calibri"/>
                <w:b/>
                <w:color w:val="000000"/>
                <w:sz w:val="20"/>
                <w:szCs w:val="20"/>
                <w:lang w:eastAsia="es-PE"/>
              </w:rPr>
              <w:t>Año 8</w:t>
            </w:r>
          </w:p>
        </w:tc>
        <w:tc>
          <w:tcPr>
            <w:tcW w:w="935" w:type="dxa"/>
            <w:tcBorders>
              <w:top w:val="nil"/>
              <w:left w:val="nil"/>
              <w:bottom w:val="single" w:sz="4" w:space="0" w:color="auto"/>
              <w:right w:val="single" w:sz="4" w:space="0" w:color="auto"/>
            </w:tcBorders>
            <w:shd w:val="clear" w:color="auto" w:fill="auto"/>
            <w:noWrap/>
            <w:vAlign w:val="bottom"/>
            <w:hideMark/>
          </w:tcPr>
          <w:p w:rsidR="00996AD6" w:rsidRPr="00DC1A95" w:rsidRDefault="00996AD6" w:rsidP="00DC1A95">
            <w:pPr>
              <w:spacing w:after="0" w:line="240" w:lineRule="auto"/>
              <w:jc w:val="center"/>
              <w:rPr>
                <w:rFonts w:ascii="Calibri" w:eastAsia="Times New Roman" w:hAnsi="Calibri" w:cs="Calibri"/>
                <w:b/>
                <w:color w:val="000000"/>
                <w:sz w:val="20"/>
                <w:szCs w:val="20"/>
                <w:lang w:eastAsia="es-PE"/>
              </w:rPr>
            </w:pPr>
            <w:r w:rsidRPr="00DC1A95">
              <w:rPr>
                <w:rFonts w:ascii="Calibri" w:eastAsia="Times New Roman" w:hAnsi="Calibri" w:cs="Calibri"/>
                <w:b/>
                <w:color w:val="000000"/>
                <w:sz w:val="20"/>
                <w:szCs w:val="20"/>
                <w:lang w:eastAsia="es-PE"/>
              </w:rPr>
              <w:t>Año 9</w:t>
            </w:r>
          </w:p>
        </w:tc>
        <w:tc>
          <w:tcPr>
            <w:tcW w:w="967" w:type="dxa"/>
            <w:tcBorders>
              <w:top w:val="nil"/>
              <w:left w:val="nil"/>
              <w:bottom w:val="single" w:sz="4" w:space="0" w:color="auto"/>
              <w:right w:val="single" w:sz="4" w:space="0" w:color="auto"/>
            </w:tcBorders>
            <w:shd w:val="clear" w:color="auto" w:fill="auto"/>
            <w:noWrap/>
            <w:vAlign w:val="bottom"/>
            <w:hideMark/>
          </w:tcPr>
          <w:p w:rsidR="00996AD6" w:rsidRPr="00DC1A95" w:rsidRDefault="00996AD6" w:rsidP="00DC1A95">
            <w:pPr>
              <w:spacing w:after="0" w:line="240" w:lineRule="auto"/>
              <w:jc w:val="center"/>
              <w:rPr>
                <w:rFonts w:ascii="Calibri" w:eastAsia="Times New Roman" w:hAnsi="Calibri" w:cs="Calibri"/>
                <w:b/>
                <w:color w:val="000000"/>
                <w:sz w:val="20"/>
                <w:szCs w:val="20"/>
                <w:lang w:eastAsia="es-PE"/>
              </w:rPr>
            </w:pPr>
            <w:r w:rsidRPr="00DC1A95">
              <w:rPr>
                <w:rFonts w:ascii="Calibri" w:eastAsia="Times New Roman" w:hAnsi="Calibri" w:cs="Calibri"/>
                <w:b/>
                <w:color w:val="000000"/>
                <w:sz w:val="20"/>
                <w:szCs w:val="20"/>
                <w:lang w:eastAsia="es-PE"/>
              </w:rPr>
              <w:t>Año 10</w:t>
            </w:r>
          </w:p>
        </w:tc>
      </w:tr>
      <w:tr w:rsidR="00996AD6" w:rsidRPr="005618E2" w:rsidTr="00DC1A95">
        <w:trPr>
          <w:trHeight w:val="269"/>
        </w:trPr>
        <w:tc>
          <w:tcPr>
            <w:tcW w:w="1111"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7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6AD6" w:rsidRPr="005618E2" w:rsidRDefault="00996AD6" w:rsidP="00996AD6">
            <w:pPr>
              <w:spacing w:after="0" w:line="240" w:lineRule="auto"/>
              <w:jc w:val="center"/>
              <w:rPr>
                <w:rFonts w:ascii="Calibri" w:eastAsia="Times New Roman" w:hAnsi="Calibri" w:cs="Calibri"/>
                <w:color w:val="000000"/>
                <w:sz w:val="20"/>
                <w:szCs w:val="20"/>
                <w:lang w:eastAsia="es-PE"/>
              </w:rPr>
            </w:pPr>
            <w:r w:rsidRPr="005618E2">
              <w:rPr>
                <w:rFonts w:ascii="Calibri" w:eastAsia="Times New Roman" w:hAnsi="Calibri" w:cs="Calibri"/>
                <w:color w:val="000000"/>
                <w:sz w:val="20"/>
                <w:szCs w:val="20"/>
                <w:lang w:eastAsia="es-PE"/>
              </w:rPr>
              <w:t>247,457</w:t>
            </w:r>
          </w:p>
        </w:tc>
        <w:tc>
          <w:tcPr>
            <w:tcW w:w="9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6AD6" w:rsidRPr="005618E2" w:rsidRDefault="00996AD6" w:rsidP="00996AD6">
            <w:pPr>
              <w:spacing w:after="0" w:line="240" w:lineRule="auto"/>
              <w:jc w:val="center"/>
              <w:rPr>
                <w:rFonts w:ascii="Calibri" w:eastAsia="Times New Roman" w:hAnsi="Calibri" w:cs="Calibri"/>
                <w:color w:val="000000"/>
                <w:sz w:val="20"/>
                <w:szCs w:val="20"/>
                <w:lang w:eastAsia="es-PE"/>
              </w:rPr>
            </w:pPr>
            <w:r w:rsidRPr="005618E2">
              <w:rPr>
                <w:rFonts w:ascii="Calibri" w:eastAsia="Times New Roman" w:hAnsi="Calibri" w:cs="Calibri"/>
                <w:color w:val="000000"/>
                <w:sz w:val="20"/>
                <w:szCs w:val="20"/>
                <w:lang w:eastAsia="es-PE"/>
              </w:rPr>
              <w:t>1,469,805</w:t>
            </w:r>
          </w:p>
        </w:tc>
        <w:tc>
          <w:tcPr>
            <w:tcW w:w="9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6AD6" w:rsidRPr="005618E2" w:rsidRDefault="00996AD6" w:rsidP="00996AD6">
            <w:pPr>
              <w:spacing w:after="0" w:line="240" w:lineRule="auto"/>
              <w:jc w:val="center"/>
              <w:rPr>
                <w:rFonts w:ascii="Calibri" w:eastAsia="Times New Roman" w:hAnsi="Calibri" w:cs="Calibri"/>
                <w:color w:val="000000"/>
                <w:sz w:val="20"/>
                <w:szCs w:val="20"/>
                <w:lang w:eastAsia="es-PE"/>
              </w:rPr>
            </w:pPr>
            <w:r w:rsidRPr="005618E2">
              <w:rPr>
                <w:rFonts w:ascii="Calibri" w:eastAsia="Times New Roman" w:hAnsi="Calibri" w:cs="Calibri"/>
                <w:color w:val="000000"/>
                <w:sz w:val="20"/>
                <w:szCs w:val="20"/>
                <w:lang w:eastAsia="es-PE"/>
              </w:rPr>
              <w:t>1,451,083</w:t>
            </w:r>
          </w:p>
        </w:tc>
        <w:tc>
          <w:tcPr>
            <w:tcW w:w="9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6AD6" w:rsidRPr="005618E2" w:rsidRDefault="00996AD6" w:rsidP="00996AD6">
            <w:pPr>
              <w:spacing w:after="0" w:line="240" w:lineRule="auto"/>
              <w:jc w:val="center"/>
              <w:rPr>
                <w:rFonts w:ascii="Calibri" w:eastAsia="Times New Roman" w:hAnsi="Calibri" w:cs="Calibri"/>
                <w:color w:val="000000"/>
                <w:sz w:val="20"/>
                <w:szCs w:val="20"/>
                <w:lang w:eastAsia="es-PE"/>
              </w:rPr>
            </w:pPr>
            <w:r w:rsidRPr="005618E2">
              <w:rPr>
                <w:rFonts w:ascii="Calibri" w:eastAsia="Times New Roman" w:hAnsi="Calibri" w:cs="Calibri"/>
                <w:color w:val="000000"/>
                <w:sz w:val="20"/>
                <w:szCs w:val="20"/>
                <w:lang w:eastAsia="es-PE"/>
              </w:rPr>
              <w:t>1,443,221</w:t>
            </w:r>
          </w:p>
        </w:tc>
        <w:tc>
          <w:tcPr>
            <w:tcW w:w="9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6AD6" w:rsidRPr="005618E2" w:rsidRDefault="00996AD6" w:rsidP="00996AD6">
            <w:pPr>
              <w:spacing w:after="0" w:line="240" w:lineRule="auto"/>
              <w:jc w:val="center"/>
              <w:rPr>
                <w:rFonts w:ascii="Calibri" w:eastAsia="Times New Roman" w:hAnsi="Calibri" w:cs="Calibri"/>
                <w:color w:val="000000"/>
                <w:sz w:val="20"/>
                <w:szCs w:val="20"/>
                <w:lang w:eastAsia="es-PE"/>
              </w:rPr>
            </w:pPr>
            <w:r w:rsidRPr="005618E2">
              <w:rPr>
                <w:rFonts w:ascii="Calibri" w:eastAsia="Times New Roman" w:hAnsi="Calibri" w:cs="Calibri"/>
                <w:color w:val="000000"/>
                <w:sz w:val="20"/>
                <w:szCs w:val="20"/>
                <w:lang w:eastAsia="es-PE"/>
              </w:rPr>
              <w:t>1,435,200</w:t>
            </w:r>
          </w:p>
        </w:tc>
        <w:tc>
          <w:tcPr>
            <w:tcW w:w="9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6AD6" w:rsidRPr="005618E2" w:rsidRDefault="00996AD6" w:rsidP="00996AD6">
            <w:pPr>
              <w:spacing w:after="0" w:line="240" w:lineRule="auto"/>
              <w:jc w:val="center"/>
              <w:rPr>
                <w:rFonts w:ascii="Calibri" w:eastAsia="Times New Roman" w:hAnsi="Calibri" w:cs="Calibri"/>
                <w:color w:val="000000"/>
                <w:sz w:val="20"/>
                <w:szCs w:val="20"/>
                <w:lang w:eastAsia="es-PE"/>
              </w:rPr>
            </w:pPr>
            <w:r w:rsidRPr="005618E2">
              <w:rPr>
                <w:rFonts w:ascii="Calibri" w:eastAsia="Times New Roman" w:hAnsi="Calibri" w:cs="Calibri"/>
                <w:color w:val="000000"/>
                <w:sz w:val="20"/>
                <w:szCs w:val="20"/>
                <w:lang w:eastAsia="es-PE"/>
              </w:rPr>
              <w:t>1,435,200</w:t>
            </w:r>
          </w:p>
        </w:tc>
        <w:tc>
          <w:tcPr>
            <w:tcW w:w="9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6AD6" w:rsidRPr="005618E2" w:rsidRDefault="00996AD6" w:rsidP="00996AD6">
            <w:pPr>
              <w:spacing w:after="0" w:line="240" w:lineRule="auto"/>
              <w:jc w:val="center"/>
              <w:rPr>
                <w:rFonts w:ascii="Calibri" w:eastAsia="Times New Roman" w:hAnsi="Calibri" w:cs="Calibri"/>
                <w:color w:val="000000"/>
                <w:sz w:val="20"/>
                <w:szCs w:val="20"/>
                <w:lang w:eastAsia="es-PE"/>
              </w:rPr>
            </w:pPr>
            <w:r w:rsidRPr="005618E2">
              <w:rPr>
                <w:rFonts w:ascii="Calibri" w:eastAsia="Times New Roman" w:hAnsi="Calibri" w:cs="Calibri"/>
                <w:color w:val="000000"/>
                <w:sz w:val="20"/>
                <w:szCs w:val="20"/>
                <w:lang w:eastAsia="es-PE"/>
              </w:rPr>
              <w:t>1,435,200</w:t>
            </w:r>
          </w:p>
        </w:tc>
        <w:tc>
          <w:tcPr>
            <w:tcW w:w="9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6AD6" w:rsidRPr="005618E2" w:rsidRDefault="00996AD6" w:rsidP="00996AD6">
            <w:pPr>
              <w:spacing w:after="0" w:line="240" w:lineRule="auto"/>
              <w:jc w:val="center"/>
              <w:rPr>
                <w:rFonts w:ascii="Calibri" w:eastAsia="Times New Roman" w:hAnsi="Calibri" w:cs="Calibri"/>
                <w:color w:val="000000"/>
                <w:sz w:val="20"/>
                <w:szCs w:val="20"/>
                <w:lang w:eastAsia="es-PE"/>
              </w:rPr>
            </w:pPr>
            <w:r w:rsidRPr="005618E2">
              <w:rPr>
                <w:rFonts w:ascii="Calibri" w:eastAsia="Times New Roman" w:hAnsi="Calibri" w:cs="Calibri"/>
                <w:color w:val="000000"/>
                <w:sz w:val="20"/>
                <w:szCs w:val="20"/>
                <w:lang w:eastAsia="es-PE"/>
              </w:rPr>
              <w:t>1,435,200</w:t>
            </w:r>
          </w:p>
        </w:tc>
        <w:tc>
          <w:tcPr>
            <w:tcW w:w="9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6AD6" w:rsidRPr="005618E2" w:rsidRDefault="00996AD6" w:rsidP="00996AD6">
            <w:pPr>
              <w:spacing w:after="0" w:line="240" w:lineRule="auto"/>
              <w:jc w:val="center"/>
              <w:rPr>
                <w:rFonts w:ascii="Calibri" w:eastAsia="Times New Roman" w:hAnsi="Calibri" w:cs="Calibri"/>
                <w:color w:val="000000"/>
                <w:sz w:val="20"/>
                <w:szCs w:val="20"/>
                <w:lang w:eastAsia="es-PE"/>
              </w:rPr>
            </w:pPr>
            <w:r w:rsidRPr="005618E2">
              <w:rPr>
                <w:rFonts w:ascii="Calibri" w:eastAsia="Times New Roman" w:hAnsi="Calibri" w:cs="Calibri"/>
                <w:color w:val="000000"/>
                <w:sz w:val="20"/>
                <w:szCs w:val="20"/>
                <w:lang w:eastAsia="es-PE"/>
              </w:rPr>
              <w:t>1,435,200</w:t>
            </w:r>
          </w:p>
        </w:tc>
        <w:tc>
          <w:tcPr>
            <w:tcW w:w="9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6AD6" w:rsidRPr="005618E2" w:rsidRDefault="00996AD6" w:rsidP="00996AD6">
            <w:pPr>
              <w:spacing w:after="0" w:line="240" w:lineRule="auto"/>
              <w:jc w:val="center"/>
              <w:rPr>
                <w:rFonts w:ascii="Calibri" w:eastAsia="Times New Roman" w:hAnsi="Calibri" w:cs="Calibri"/>
                <w:color w:val="000000"/>
                <w:sz w:val="20"/>
                <w:szCs w:val="20"/>
                <w:lang w:eastAsia="es-PE"/>
              </w:rPr>
            </w:pPr>
            <w:r w:rsidRPr="005618E2">
              <w:rPr>
                <w:rFonts w:ascii="Calibri" w:eastAsia="Times New Roman" w:hAnsi="Calibri" w:cs="Calibri"/>
                <w:color w:val="000000"/>
                <w:sz w:val="20"/>
                <w:szCs w:val="20"/>
                <w:lang w:eastAsia="es-PE"/>
              </w:rPr>
              <w:t>1,435,200</w:t>
            </w:r>
          </w:p>
        </w:tc>
      </w:tr>
      <w:tr w:rsidR="00996AD6" w:rsidRPr="005618E2" w:rsidTr="00DC1A95">
        <w:trPr>
          <w:trHeight w:val="269"/>
        </w:trPr>
        <w:tc>
          <w:tcPr>
            <w:tcW w:w="1111"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786"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67"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r>
      <w:tr w:rsidR="00996AD6" w:rsidRPr="005618E2" w:rsidTr="00DC1A95">
        <w:trPr>
          <w:trHeight w:val="269"/>
        </w:trPr>
        <w:tc>
          <w:tcPr>
            <w:tcW w:w="1111"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786"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67"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r>
      <w:tr w:rsidR="00996AD6" w:rsidRPr="005618E2" w:rsidTr="00DC1A95">
        <w:trPr>
          <w:trHeight w:val="269"/>
        </w:trPr>
        <w:tc>
          <w:tcPr>
            <w:tcW w:w="1111"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786"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67"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r>
      <w:tr w:rsidR="00996AD6" w:rsidRPr="005618E2" w:rsidTr="00DC1A95">
        <w:trPr>
          <w:trHeight w:val="269"/>
        </w:trPr>
        <w:tc>
          <w:tcPr>
            <w:tcW w:w="1111"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786"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67"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r>
      <w:tr w:rsidR="00996AD6" w:rsidRPr="005618E2" w:rsidTr="00DC1A95">
        <w:trPr>
          <w:trHeight w:val="269"/>
        </w:trPr>
        <w:tc>
          <w:tcPr>
            <w:tcW w:w="1111"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786"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67"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r>
      <w:tr w:rsidR="00996AD6" w:rsidRPr="005618E2" w:rsidTr="00DC1A95">
        <w:trPr>
          <w:trHeight w:val="269"/>
        </w:trPr>
        <w:tc>
          <w:tcPr>
            <w:tcW w:w="1111"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786"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35"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c>
          <w:tcPr>
            <w:tcW w:w="967" w:type="dxa"/>
            <w:vMerge/>
            <w:tcBorders>
              <w:top w:val="nil"/>
              <w:left w:val="single" w:sz="4" w:space="0" w:color="auto"/>
              <w:bottom w:val="single" w:sz="4" w:space="0" w:color="auto"/>
              <w:right w:val="single" w:sz="4" w:space="0" w:color="auto"/>
            </w:tcBorders>
            <w:vAlign w:val="center"/>
            <w:hideMark/>
          </w:tcPr>
          <w:p w:rsidR="00996AD6" w:rsidRPr="005618E2" w:rsidRDefault="00996AD6" w:rsidP="00996AD6">
            <w:pPr>
              <w:spacing w:after="0" w:line="240" w:lineRule="auto"/>
              <w:rPr>
                <w:rFonts w:ascii="Calibri" w:eastAsia="Times New Roman" w:hAnsi="Calibri" w:cs="Calibri"/>
                <w:color w:val="000000"/>
                <w:lang w:eastAsia="es-PE"/>
              </w:rPr>
            </w:pPr>
          </w:p>
        </w:tc>
      </w:tr>
    </w:tbl>
    <w:p w:rsidR="00C20C8E" w:rsidRDefault="00C20C8E" w:rsidP="00D676EC">
      <w:pPr>
        <w:jc w:val="both"/>
        <w:rPr>
          <w:b/>
        </w:rPr>
      </w:pPr>
      <w:r>
        <w:rPr>
          <w:b/>
        </w:rPr>
        <w:t>(*) Papa, maíz amilaceo, maíz choclo, cebada, haba g. verde, olluco, trigo, arveja, entre otras.</w:t>
      </w:r>
    </w:p>
    <w:tbl>
      <w:tblPr>
        <w:tblpPr w:leftFromText="141" w:rightFromText="141" w:vertAnchor="text" w:horzAnchor="margin" w:tblpXSpec="center" w:tblpY="1026"/>
        <w:tblW w:w="11311" w:type="dxa"/>
        <w:tblCellMar>
          <w:left w:w="70" w:type="dxa"/>
          <w:right w:w="70" w:type="dxa"/>
        </w:tblCellMar>
        <w:tblLook w:val="04A0" w:firstRow="1" w:lastRow="0" w:firstColumn="1" w:lastColumn="0" w:noHBand="0" w:noVBand="1"/>
      </w:tblPr>
      <w:tblGrid>
        <w:gridCol w:w="1218"/>
        <w:gridCol w:w="965"/>
        <w:gridCol w:w="1072"/>
        <w:gridCol w:w="1018"/>
        <w:gridCol w:w="1018"/>
        <w:gridCol w:w="1019"/>
        <w:gridCol w:w="1018"/>
        <w:gridCol w:w="1018"/>
        <w:gridCol w:w="1018"/>
        <w:gridCol w:w="1019"/>
        <w:gridCol w:w="981"/>
        <w:gridCol w:w="6"/>
      </w:tblGrid>
      <w:tr w:rsidR="00D566A2" w:rsidRPr="00996AD6" w:rsidTr="00323506">
        <w:trPr>
          <w:trHeight w:val="219"/>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6A2" w:rsidRPr="00216383" w:rsidRDefault="00D566A2" w:rsidP="00D566A2">
            <w:pPr>
              <w:spacing w:after="0" w:line="240" w:lineRule="auto"/>
              <w:jc w:val="center"/>
              <w:rPr>
                <w:rFonts w:ascii="Calibri" w:eastAsia="Times New Roman" w:hAnsi="Calibri" w:cs="Calibri"/>
                <w:b/>
                <w:color w:val="000000"/>
                <w:lang w:eastAsia="es-PE"/>
              </w:rPr>
            </w:pPr>
            <w:r w:rsidRPr="00216383">
              <w:rPr>
                <w:rFonts w:ascii="Calibri" w:eastAsia="Times New Roman" w:hAnsi="Calibri" w:cs="Calibri"/>
                <w:b/>
                <w:color w:val="000000"/>
                <w:lang w:eastAsia="es-PE"/>
              </w:rPr>
              <w:t>Cultivos</w:t>
            </w:r>
          </w:p>
        </w:tc>
        <w:tc>
          <w:tcPr>
            <w:tcW w:w="10152" w:type="dxa"/>
            <w:gridSpan w:val="11"/>
            <w:tcBorders>
              <w:top w:val="single" w:sz="4" w:space="0" w:color="auto"/>
              <w:left w:val="nil"/>
              <w:bottom w:val="single" w:sz="4" w:space="0" w:color="auto"/>
              <w:right w:val="single" w:sz="4" w:space="0" w:color="auto"/>
            </w:tcBorders>
            <w:shd w:val="clear" w:color="auto" w:fill="auto"/>
            <w:noWrap/>
            <w:vAlign w:val="bottom"/>
            <w:hideMark/>
          </w:tcPr>
          <w:p w:rsidR="00D566A2" w:rsidRPr="00216383" w:rsidRDefault="00D566A2" w:rsidP="00D566A2">
            <w:pPr>
              <w:spacing w:after="0" w:line="240" w:lineRule="auto"/>
              <w:jc w:val="center"/>
              <w:rPr>
                <w:rFonts w:ascii="Calibri" w:eastAsia="Times New Roman" w:hAnsi="Calibri" w:cs="Calibri"/>
                <w:b/>
                <w:color w:val="000000"/>
                <w:lang w:eastAsia="es-PE"/>
              </w:rPr>
            </w:pPr>
            <w:r w:rsidRPr="00216383">
              <w:rPr>
                <w:rFonts w:ascii="Calibri" w:eastAsia="Times New Roman" w:hAnsi="Calibri" w:cs="Calibri"/>
                <w:b/>
                <w:color w:val="000000"/>
                <w:lang w:eastAsia="es-PE"/>
              </w:rPr>
              <w:t>Valor Bruto de Producción “Con Proyecto”</w:t>
            </w:r>
          </w:p>
        </w:tc>
      </w:tr>
      <w:tr w:rsidR="00323506" w:rsidRPr="00996AD6" w:rsidTr="00323506">
        <w:trPr>
          <w:gridAfter w:val="1"/>
          <w:wAfter w:w="6" w:type="dxa"/>
          <w:trHeight w:val="219"/>
        </w:trPr>
        <w:tc>
          <w:tcPr>
            <w:tcW w:w="1159" w:type="dxa"/>
            <w:vMerge w:val="restart"/>
            <w:tcBorders>
              <w:top w:val="nil"/>
              <w:left w:val="single" w:sz="4" w:space="0" w:color="auto"/>
              <w:bottom w:val="single" w:sz="4" w:space="0" w:color="auto"/>
              <w:right w:val="single" w:sz="4" w:space="0" w:color="auto"/>
            </w:tcBorders>
            <w:shd w:val="clear" w:color="auto" w:fill="auto"/>
            <w:vAlign w:val="center"/>
            <w:hideMark/>
          </w:tcPr>
          <w:p w:rsidR="00D566A2" w:rsidRPr="00216383" w:rsidRDefault="00D566A2" w:rsidP="00D566A2">
            <w:pPr>
              <w:spacing w:after="0" w:line="240" w:lineRule="auto"/>
              <w:jc w:val="center"/>
              <w:rPr>
                <w:rFonts w:ascii="Calibri" w:eastAsia="Times New Roman" w:hAnsi="Calibri" w:cs="Calibri"/>
                <w:b/>
                <w:color w:val="000000"/>
                <w:lang w:eastAsia="es-PE"/>
              </w:rPr>
            </w:pPr>
            <w:r w:rsidRPr="00216383">
              <w:rPr>
                <w:rFonts w:ascii="Calibri" w:eastAsia="Times New Roman" w:hAnsi="Calibri" w:cs="Calibri"/>
                <w:b/>
                <w:color w:val="000000"/>
                <w:lang w:eastAsia="es-PE"/>
              </w:rPr>
              <w:t>Productos Agrícolas</w:t>
            </w:r>
            <w:r w:rsidR="00C20C8E">
              <w:rPr>
                <w:rFonts w:ascii="Calibri" w:eastAsia="Times New Roman" w:hAnsi="Calibri" w:cs="Calibri"/>
                <w:b/>
                <w:color w:val="000000"/>
                <w:lang w:eastAsia="es-PE"/>
              </w:rPr>
              <w:t>(*)</w:t>
            </w:r>
          </w:p>
        </w:tc>
        <w:tc>
          <w:tcPr>
            <w:tcW w:w="965" w:type="dxa"/>
            <w:tcBorders>
              <w:top w:val="nil"/>
              <w:left w:val="nil"/>
              <w:bottom w:val="single" w:sz="4" w:space="0" w:color="auto"/>
              <w:right w:val="single" w:sz="4" w:space="0" w:color="auto"/>
            </w:tcBorders>
            <w:shd w:val="clear" w:color="auto" w:fill="auto"/>
            <w:noWrap/>
            <w:vAlign w:val="bottom"/>
            <w:hideMark/>
          </w:tcPr>
          <w:p w:rsidR="00D566A2" w:rsidRPr="00216383" w:rsidRDefault="00D566A2" w:rsidP="00216383">
            <w:pPr>
              <w:spacing w:after="0" w:line="240" w:lineRule="auto"/>
              <w:jc w:val="center"/>
              <w:rPr>
                <w:rFonts w:ascii="Calibri" w:eastAsia="Times New Roman" w:hAnsi="Calibri" w:cs="Calibri"/>
                <w:b/>
                <w:color w:val="000000"/>
                <w:sz w:val="20"/>
                <w:szCs w:val="20"/>
                <w:lang w:eastAsia="es-PE"/>
              </w:rPr>
            </w:pPr>
            <w:r w:rsidRPr="00216383">
              <w:rPr>
                <w:rFonts w:ascii="Calibri" w:eastAsia="Times New Roman" w:hAnsi="Calibri" w:cs="Calibri"/>
                <w:b/>
                <w:color w:val="000000"/>
                <w:sz w:val="20"/>
                <w:szCs w:val="20"/>
                <w:lang w:eastAsia="es-PE"/>
              </w:rPr>
              <w:t>Año 1</w:t>
            </w:r>
          </w:p>
        </w:tc>
        <w:tc>
          <w:tcPr>
            <w:tcW w:w="1072" w:type="dxa"/>
            <w:tcBorders>
              <w:top w:val="nil"/>
              <w:left w:val="nil"/>
              <w:bottom w:val="single" w:sz="4" w:space="0" w:color="auto"/>
              <w:right w:val="single" w:sz="4" w:space="0" w:color="auto"/>
            </w:tcBorders>
            <w:shd w:val="clear" w:color="auto" w:fill="auto"/>
            <w:noWrap/>
            <w:vAlign w:val="bottom"/>
            <w:hideMark/>
          </w:tcPr>
          <w:p w:rsidR="00D566A2" w:rsidRPr="00216383" w:rsidRDefault="00D566A2" w:rsidP="00216383">
            <w:pPr>
              <w:spacing w:after="0" w:line="240" w:lineRule="auto"/>
              <w:jc w:val="center"/>
              <w:rPr>
                <w:rFonts w:ascii="Calibri" w:eastAsia="Times New Roman" w:hAnsi="Calibri" w:cs="Calibri"/>
                <w:b/>
                <w:color w:val="000000"/>
                <w:sz w:val="20"/>
                <w:szCs w:val="20"/>
                <w:lang w:eastAsia="es-PE"/>
              </w:rPr>
            </w:pPr>
            <w:r w:rsidRPr="00216383">
              <w:rPr>
                <w:rFonts w:ascii="Calibri" w:eastAsia="Times New Roman" w:hAnsi="Calibri" w:cs="Calibri"/>
                <w:b/>
                <w:color w:val="000000"/>
                <w:sz w:val="20"/>
                <w:szCs w:val="20"/>
                <w:lang w:eastAsia="es-PE"/>
              </w:rPr>
              <w:t>Año 2</w:t>
            </w:r>
          </w:p>
        </w:tc>
        <w:tc>
          <w:tcPr>
            <w:tcW w:w="1018" w:type="dxa"/>
            <w:tcBorders>
              <w:top w:val="nil"/>
              <w:left w:val="nil"/>
              <w:bottom w:val="single" w:sz="4" w:space="0" w:color="auto"/>
              <w:right w:val="single" w:sz="4" w:space="0" w:color="auto"/>
            </w:tcBorders>
            <w:shd w:val="clear" w:color="auto" w:fill="auto"/>
            <w:noWrap/>
            <w:vAlign w:val="bottom"/>
            <w:hideMark/>
          </w:tcPr>
          <w:p w:rsidR="00D566A2" w:rsidRPr="00216383" w:rsidRDefault="00D566A2" w:rsidP="00216383">
            <w:pPr>
              <w:spacing w:after="0" w:line="240" w:lineRule="auto"/>
              <w:jc w:val="center"/>
              <w:rPr>
                <w:rFonts w:ascii="Calibri" w:eastAsia="Times New Roman" w:hAnsi="Calibri" w:cs="Calibri"/>
                <w:b/>
                <w:color w:val="000000"/>
                <w:sz w:val="20"/>
                <w:szCs w:val="20"/>
                <w:lang w:eastAsia="es-PE"/>
              </w:rPr>
            </w:pPr>
            <w:r w:rsidRPr="00216383">
              <w:rPr>
                <w:rFonts w:ascii="Calibri" w:eastAsia="Times New Roman" w:hAnsi="Calibri" w:cs="Calibri"/>
                <w:b/>
                <w:color w:val="000000"/>
                <w:sz w:val="20"/>
                <w:szCs w:val="20"/>
                <w:lang w:eastAsia="es-PE"/>
              </w:rPr>
              <w:t>Año 3</w:t>
            </w:r>
          </w:p>
        </w:tc>
        <w:tc>
          <w:tcPr>
            <w:tcW w:w="1018" w:type="dxa"/>
            <w:tcBorders>
              <w:top w:val="nil"/>
              <w:left w:val="nil"/>
              <w:bottom w:val="single" w:sz="4" w:space="0" w:color="auto"/>
              <w:right w:val="single" w:sz="4" w:space="0" w:color="auto"/>
            </w:tcBorders>
            <w:shd w:val="clear" w:color="auto" w:fill="auto"/>
            <w:noWrap/>
            <w:vAlign w:val="bottom"/>
            <w:hideMark/>
          </w:tcPr>
          <w:p w:rsidR="00D566A2" w:rsidRPr="00216383" w:rsidRDefault="00D566A2" w:rsidP="00216383">
            <w:pPr>
              <w:spacing w:after="0" w:line="240" w:lineRule="auto"/>
              <w:jc w:val="center"/>
              <w:rPr>
                <w:rFonts w:ascii="Calibri" w:eastAsia="Times New Roman" w:hAnsi="Calibri" w:cs="Calibri"/>
                <w:b/>
                <w:color w:val="000000"/>
                <w:sz w:val="20"/>
                <w:szCs w:val="20"/>
                <w:lang w:eastAsia="es-PE"/>
              </w:rPr>
            </w:pPr>
            <w:r w:rsidRPr="00216383">
              <w:rPr>
                <w:rFonts w:ascii="Calibri" w:eastAsia="Times New Roman" w:hAnsi="Calibri" w:cs="Calibri"/>
                <w:b/>
                <w:color w:val="000000"/>
                <w:sz w:val="20"/>
                <w:szCs w:val="20"/>
                <w:lang w:eastAsia="es-PE"/>
              </w:rPr>
              <w:t>Año 4</w:t>
            </w:r>
          </w:p>
        </w:tc>
        <w:tc>
          <w:tcPr>
            <w:tcW w:w="1019" w:type="dxa"/>
            <w:tcBorders>
              <w:top w:val="nil"/>
              <w:left w:val="nil"/>
              <w:bottom w:val="single" w:sz="4" w:space="0" w:color="auto"/>
              <w:right w:val="single" w:sz="4" w:space="0" w:color="auto"/>
            </w:tcBorders>
            <w:shd w:val="clear" w:color="auto" w:fill="auto"/>
            <w:noWrap/>
            <w:vAlign w:val="bottom"/>
            <w:hideMark/>
          </w:tcPr>
          <w:p w:rsidR="00D566A2" w:rsidRPr="00216383" w:rsidRDefault="00D566A2" w:rsidP="00216383">
            <w:pPr>
              <w:spacing w:after="0" w:line="240" w:lineRule="auto"/>
              <w:jc w:val="center"/>
              <w:rPr>
                <w:rFonts w:ascii="Calibri" w:eastAsia="Times New Roman" w:hAnsi="Calibri" w:cs="Calibri"/>
                <w:b/>
                <w:color w:val="000000"/>
                <w:sz w:val="20"/>
                <w:szCs w:val="20"/>
                <w:lang w:eastAsia="es-PE"/>
              </w:rPr>
            </w:pPr>
            <w:r w:rsidRPr="00216383">
              <w:rPr>
                <w:rFonts w:ascii="Calibri" w:eastAsia="Times New Roman" w:hAnsi="Calibri" w:cs="Calibri"/>
                <w:b/>
                <w:color w:val="000000"/>
                <w:sz w:val="20"/>
                <w:szCs w:val="20"/>
                <w:lang w:eastAsia="es-PE"/>
              </w:rPr>
              <w:t>Año 5</w:t>
            </w:r>
          </w:p>
        </w:tc>
        <w:tc>
          <w:tcPr>
            <w:tcW w:w="1018" w:type="dxa"/>
            <w:tcBorders>
              <w:top w:val="nil"/>
              <w:left w:val="nil"/>
              <w:bottom w:val="single" w:sz="4" w:space="0" w:color="auto"/>
              <w:right w:val="single" w:sz="4" w:space="0" w:color="auto"/>
            </w:tcBorders>
            <w:shd w:val="clear" w:color="auto" w:fill="auto"/>
            <w:noWrap/>
            <w:vAlign w:val="bottom"/>
            <w:hideMark/>
          </w:tcPr>
          <w:p w:rsidR="00D566A2" w:rsidRPr="00216383" w:rsidRDefault="00D566A2" w:rsidP="00216383">
            <w:pPr>
              <w:spacing w:after="0" w:line="240" w:lineRule="auto"/>
              <w:jc w:val="center"/>
              <w:rPr>
                <w:rFonts w:ascii="Calibri" w:eastAsia="Times New Roman" w:hAnsi="Calibri" w:cs="Calibri"/>
                <w:b/>
                <w:color w:val="000000"/>
                <w:sz w:val="20"/>
                <w:szCs w:val="20"/>
                <w:lang w:eastAsia="es-PE"/>
              </w:rPr>
            </w:pPr>
            <w:r w:rsidRPr="00216383">
              <w:rPr>
                <w:rFonts w:ascii="Calibri" w:eastAsia="Times New Roman" w:hAnsi="Calibri" w:cs="Calibri"/>
                <w:b/>
                <w:color w:val="000000"/>
                <w:sz w:val="20"/>
                <w:szCs w:val="20"/>
                <w:lang w:eastAsia="es-PE"/>
              </w:rPr>
              <w:t>Año 6</w:t>
            </w:r>
          </w:p>
        </w:tc>
        <w:tc>
          <w:tcPr>
            <w:tcW w:w="1018" w:type="dxa"/>
            <w:tcBorders>
              <w:top w:val="nil"/>
              <w:left w:val="nil"/>
              <w:bottom w:val="single" w:sz="4" w:space="0" w:color="auto"/>
              <w:right w:val="single" w:sz="4" w:space="0" w:color="auto"/>
            </w:tcBorders>
            <w:shd w:val="clear" w:color="auto" w:fill="auto"/>
            <w:noWrap/>
            <w:vAlign w:val="bottom"/>
            <w:hideMark/>
          </w:tcPr>
          <w:p w:rsidR="00D566A2" w:rsidRPr="00216383" w:rsidRDefault="00D566A2" w:rsidP="00216383">
            <w:pPr>
              <w:spacing w:after="0" w:line="240" w:lineRule="auto"/>
              <w:jc w:val="center"/>
              <w:rPr>
                <w:rFonts w:ascii="Calibri" w:eastAsia="Times New Roman" w:hAnsi="Calibri" w:cs="Calibri"/>
                <w:b/>
                <w:color w:val="000000"/>
                <w:sz w:val="20"/>
                <w:szCs w:val="20"/>
                <w:lang w:eastAsia="es-PE"/>
              </w:rPr>
            </w:pPr>
            <w:r w:rsidRPr="00216383">
              <w:rPr>
                <w:rFonts w:ascii="Calibri" w:eastAsia="Times New Roman" w:hAnsi="Calibri" w:cs="Calibri"/>
                <w:b/>
                <w:color w:val="000000"/>
                <w:sz w:val="20"/>
                <w:szCs w:val="20"/>
                <w:lang w:eastAsia="es-PE"/>
              </w:rPr>
              <w:t>Año 7</w:t>
            </w:r>
          </w:p>
        </w:tc>
        <w:tc>
          <w:tcPr>
            <w:tcW w:w="1018" w:type="dxa"/>
            <w:tcBorders>
              <w:top w:val="nil"/>
              <w:left w:val="nil"/>
              <w:bottom w:val="single" w:sz="4" w:space="0" w:color="auto"/>
              <w:right w:val="single" w:sz="4" w:space="0" w:color="auto"/>
            </w:tcBorders>
            <w:shd w:val="clear" w:color="auto" w:fill="auto"/>
            <w:noWrap/>
            <w:vAlign w:val="bottom"/>
            <w:hideMark/>
          </w:tcPr>
          <w:p w:rsidR="00D566A2" w:rsidRPr="00216383" w:rsidRDefault="00D566A2" w:rsidP="00216383">
            <w:pPr>
              <w:spacing w:after="0" w:line="240" w:lineRule="auto"/>
              <w:jc w:val="center"/>
              <w:rPr>
                <w:rFonts w:ascii="Calibri" w:eastAsia="Times New Roman" w:hAnsi="Calibri" w:cs="Calibri"/>
                <w:b/>
                <w:color w:val="000000"/>
                <w:sz w:val="20"/>
                <w:szCs w:val="20"/>
                <w:lang w:eastAsia="es-PE"/>
              </w:rPr>
            </w:pPr>
            <w:r w:rsidRPr="00216383">
              <w:rPr>
                <w:rFonts w:ascii="Calibri" w:eastAsia="Times New Roman" w:hAnsi="Calibri" w:cs="Calibri"/>
                <w:b/>
                <w:color w:val="000000"/>
                <w:sz w:val="20"/>
                <w:szCs w:val="20"/>
                <w:lang w:eastAsia="es-PE"/>
              </w:rPr>
              <w:t>Año 8</w:t>
            </w:r>
          </w:p>
        </w:tc>
        <w:tc>
          <w:tcPr>
            <w:tcW w:w="1019" w:type="dxa"/>
            <w:tcBorders>
              <w:top w:val="nil"/>
              <w:left w:val="nil"/>
              <w:bottom w:val="single" w:sz="4" w:space="0" w:color="auto"/>
              <w:right w:val="single" w:sz="4" w:space="0" w:color="auto"/>
            </w:tcBorders>
            <w:shd w:val="clear" w:color="auto" w:fill="auto"/>
            <w:noWrap/>
            <w:vAlign w:val="bottom"/>
            <w:hideMark/>
          </w:tcPr>
          <w:p w:rsidR="00D566A2" w:rsidRPr="00216383" w:rsidRDefault="00D566A2" w:rsidP="00216383">
            <w:pPr>
              <w:spacing w:after="0" w:line="240" w:lineRule="auto"/>
              <w:jc w:val="center"/>
              <w:rPr>
                <w:rFonts w:ascii="Calibri" w:eastAsia="Times New Roman" w:hAnsi="Calibri" w:cs="Calibri"/>
                <w:b/>
                <w:color w:val="000000"/>
                <w:sz w:val="20"/>
                <w:szCs w:val="20"/>
                <w:lang w:eastAsia="es-PE"/>
              </w:rPr>
            </w:pPr>
            <w:r w:rsidRPr="00216383">
              <w:rPr>
                <w:rFonts w:ascii="Calibri" w:eastAsia="Times New Roman" w:hAnsi="Calibri" w:cs="Calibri"/>
                <w:b/>
                <w:color w:val="000000"/>
                <w:sz w:val="20"/>
                <w:szCs w:val="20"/>
                <w:lang w:eastAsia="es-PE"/>
              </w:rPr>
              <w:t>Año 9</w:t>
            </w:r>
          </w:p>
        </w:tc>
        <w:tc>
          <w:tcPr>
            <w:tcW w:w="981" w:type="dxa"/>
            <w:tcBorders>
              <w:top w:val="nil"/>
              <w:left w:val="nil"/>
              <w:bottom w:val="single" w:sz="4" w:space="0" w:color="auto"/>
              <w:right w:val="single" w:sz="4" w:space="0" w:color="auto"/>
            </w:tcBorders>
            <w:shd w:val="clear" w:color="auto" w:fill="auto"/>
            <w:noWrap/>
            <w:vAlign w:val="bottom"/>
            <w:hideMark/>
          </w:tcPr>
          <w:p w:rsidR="00D566A2" w:rsidRPr="00216383" w:rsidRDefault="00D566A2" w:rsidP="00216383">
            <w:pPr>
              <w:spacing w:after="0" w:line="240" w:lineRule="auto"/>
              <w:jc w:val="center"/>
              <w:rPr>
                <w:rFonts w:ascii="Calibri" w:eastAsia="Times New Roman" w:hAnsi="Calibri" w:cs="Calibri"/>
                <w:b/>
                <w:color w:val="000000"/>
                <w:sz w:val="20"/>
                <w:szCs w:val="20"/>
                <w:lang w:eastAsia="es-PE"/>
              </w:rPr>
            </w:pPr>
            <w:r w:rsidRPr="00216383">
              <w:rPr>
                <w:rFonts w:ascii="Calibri" w:eastAsia="Times New Roman" w:hAnsi="Calibri" w:cs="Calibri"/>
                <w:b/>
                <w:color w:val="000000"/>
                <w:sz w:val="20"/>
                <w:szCs w:val="20"/>
                <w:lang w:eastAsia="es-PE"/>
              </w:rPr>
              <w:t>Año 10</w:t>
            </w:r>
          </w:p>
        </w:tc>
      </w:tr>
      <w:tr w:rsidR="00323506" w:rsidRPr="00996AD6" w:rsidTr="00323506">
        <w:trPr>
          <w:gridAfter w:val="1"/>
          <w:wAfter w:w="6" w:type="dxa"/>
          <w:trHeight w:val="269"/>
        </w:trPr>
        <w:tc>
          <w:tcPr>
            <w:tcW w:w="1159"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9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66A2" w:rsidRPr="00996AD6" w:rsidRDefault="00D566A2" w:rsidP="00D566A2">
            <w:pPr>
              <w:spacing w:after="0" w:line="240" w:lineRule="auto"/>
              <w:jc w:val="center"/>
              <w:rPr>
                <w:rFonts w:ascii="Calibri" w:eastAsia="Times New Roman" w:hAnsi="Calibri" w:cs="Calibri"/>
                <w:color w:val="000000"/>
                <w:sz w:val="20"/>
                <w:szCs w:val="20"/>
                <w:lang w:eastAsia="es-PE"/>
              </w:rPr>
            </w:pPr>
            <w:r w:rsidRPr="00996AD6">
              <w:rPr>
                <w:rFonts w:ascii="Calibri" w:eastAsia="Times New Roman" w:hAnsi="Calibri" w:cs="Calibri"/>
                <w:color w:val="000000"/>
                <w:sz w:val="20"/>
                <w:szCs w:val="20"/>
                <w:lang w:eastAsia="es-PE"/>
              </w:rPr>
              <w:t>247,457</w:t>
            </w:r>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66A2" w:rsidRPr="00996AD6" w:rsidRDefault="00D566A2" w:rsidP="00D566A2">
            <w:pPr>
              <w:spacing w:after="0" w:line="240" w:lineRule="auto"/>
              <w:jc w:val="center"/>
              <w:rPr>
                <w:rFonts w:ascii="Calibri" w:eastAsia="Times New Roman" w:hAnsi="Calibri" w:cs="Calibri"/>
                <w:color w:val="000000"/>
                <w:sz w:val="20"/>
                <w:szCs w:val="20"/>
                <w:lang w:eastAsia="es-PE"/>
              </w:rPr>
            </w:pPr>
            <w:r w:rsidRPr="00996AD6">
              <w:rPr>
                <w:rFonts w:ascii="Calibri" w:eastAsia="Times New Roman" w:hAnsi="Calibri" w:cs="Calibri"/>
                <w:color w:val="000000"/>
                <w:sz w:val="20"/>
                <w:szCs w:val="20"/>
                <w:lang w:eastAsia="es-PE"/>
              </w:rPr>
              <w:t>2,679,780</w:t>
            </w:r>
          </w:p>
        </w:tc>
        <w:tc>
          <w:tcPr>
            <w:tcW w:w="10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66A2" w:rsidRPr="00996AD6" w:rsidRDefault="00D566A2" w:rsidP="00D566A2">
            <w:pPr>
              <w:spacing w:after="0" w:line="240" w:lineRule="auto"/>
              <w:jc w:val="center"/>
              <w:rPr>
                <w:rFonts w:ascii="Calibri" w:eastAsia="Times New Roman" w:hAnsi="Calibri" w:cs="Calibri"/>
                <w:color w:val="000000"/>
                <w:sz w:val="20"/>
                <w:szCs w:val="20"/>
                <w:lang w:eastAsia="es-PE"/>
              </w:rPr>
            </w:pPr>
            <w:r w:rsidRPr="00996AD6">
              <w:rPr>
                <w:rFonts w:ascii="Calibri" w:eastAsia="Times New Roman" w:hAnsi="Calibri" w:cs="Calibri"/>
                <w:color w:val="000000"/>
                <w:sz w:val="20"/>
                <w:szCs w:val="20"/>
                <w:lang w:eastAsia="es-PE"/>
              </w:rPr>
              <w:t>2,569,346</w:t>
            </w:r>
          </w:p>
        </w:tc>
        <w:tc>
          <w:tcPr>
            <w:tcW w:w="10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66A2" w:rsidRPr="00996AD6" w:rsidRDefault="00D566A2" w:rsidP="00D566A2">
            <w:pPr>
              <w:spacing w:after="0" w:line="240" w:lineRule="auto"/>
              <w:jc w:val="center"/>
              <w:rPr>
                <w:rFonts w:ascii="Calibri" w:eastAsia="Times New Roman" w:hAnsi="Calibri" w:cs="Calibri"/>
                <w:color w:val="000000"/>
                <w:sz w:val="20"/>
                <w:szCs w:val="20"/>
                <w:lang w:eastAsia="es-PE"/>
              </w:rPr>
            </w:pPr>
            <w:r w:rsidRPr="00996AD6">
              <w:rPr>
                <w:rFonts w:ascii="Calibri" w:eastAsia="Times New Roman" w:hAnsi="Calibri" w:cs="Calibri"/>
                <w:color w:val="000000"/>
                <w:sz w:val="20"/>
                <w:szCs w:val="20"/>
                <w:lang w:eastAsia="es-PE"/>
              </w:rPr>
              <w:t>2,608,163</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66A2" w:rsidRPr="00996AD6" w:rsidRDefault="00D566A2" w:rsidP="00D566A2">
            <w:pPr>
              <w:spacing w:after="0" w:line="240" w:lineRule="auto"/>
              <w:jc w:val="center"/>
              <w:rPr>
                <w:rFonts w:ascii="Calibri" w:eastAsia="Times New Roman" w:hAnsi="Calibri" w:cs="Calibri"/>
                <w:color w:val="000000"/>
                <w:sz w:val="20"/>
                <w:szCs w:val="20"/>
                <w:lang w:eastAsia="es-PE"/>
              </w:rPr>
            </w:pPr>
            <w:r w:rsidRPr="00996AD6">
              <w:rPr>
                <w:rFonts w:ascii="Calibri" w:eastAsia="Times New Roman" w:hAnsi="Calibri" w:cs="Calibri"/>
                <w:color w:val="000000"/>
                <w:sz w:val="20"/>
                <w:szCs w:val="20"/>
                <w:lang w:eastAsia="es-PE"/>
              </w:rPr>
              <w:t>2,586,557</w:t>
            </w:r>
          </w:p>
        </w:tc>
        <w:tc>
          <w:tcPr>
            <w:tcW w:w="10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66A2" w:rsidRPr="00996AD6" w:rsidRDefault="00D566A2" w:rsidP="00D566A2">
            <w:pPr>
              <w:spacing w:after="0" w:line="240" w:lineRule="auto"/>
              <w:jc w:val="center"/>
              <w:rPr>
                <w:rFonts w:ascii="Calibri" w:eastAsia="Times New Roman" w:hAnsi="Calibri" w:cs="Calibri"/>
                <w:color w:val="000000"/>
                <w:sz w:val="20"/>
                <w:szCs w:val="20"/>
                <w:lang w:eastAsia="es-PE"/>
              </w:rPr>
            </w:pPr>
            <w:r w:rsidRPr="00996AD6">
              <w:rPr>
                <w:rFonts w:ascii="Calibri" w:eastAsia="Times New Roman" w:hAnsi="Calibri" w:cs="Calibri"/>
                <w:color w:val="000000"/>
                <w:sz w:val="20"/>
                <w:szCs w:val="20"/>
                <w:lang w:eastAsia="es-PE"/>
              </w:rPr>
              <w:t>2,586,557</w:t>
            </w:r>
          </w:p>
        </w:tc>
        <w:tc>
          <w:tcPr>
            <w:tcW w:w="10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66A2" w:rsidRPr="00996AD6" w:rsidRDefault="00D566A2" w:rsidP="00D566A2">
            <w:pPr>
              <w:spacing w:after="0" w:line="240" w:lineRule="auto"/>
              <w:jc w:val="center"/>
              <w:rPr>
                <w:rFonts w:ascii="Calibri" w:eastAsia="Times New Roman" w:hAnsi="Calibri" w:cs="Calibri"/>
                <w:color w:val="000000"/>
                <w:sz w:val="20"/>
                <w:szCs w:val="20"/>
                <w:lang w:eastAsia="es-PE"/>
              </w:rPr>
            </w:pPr>
            <w:r w:rsidRPr="00996AD6">
              <w:rPr>
                <w:rFonts w:ascii="Calibri" w:eastAsia="Times New Roman" w:hAnsi="Calibri" w:cs="Calibri"/>
                <w:color w:val="000000"/>
                <w:sz w:val="20"/>
                <w:szCs w:val="20"/>
                <w:lang w:eastAsia="es-PE"/>
              </w:rPr>
              <w:t>2,586,557</w:t>
            </w:r>
          </w:p>
        </w:tc>
        <w:tc>
          <w:tcPr>
            <w:tcW w:w="10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66A2" w:rsidRPr="00996AD6" w:rsidRDefault="00D566A2" w:rsidP="00D566A2">
            <w:pPr>
              <w:spacing w:after="0" w:line="240" w:lineRule="auto"/>
              <w:jc w:val="center"/>
              <w:rPr>
                <w:rFonts w:ascii="Calibri" w:eastAsia="Times New Roman" w:hAnsi="Calibri" w:cs="Calibri"/>
                <w:color w:val="000000"/>
                <w:sz w:val="20"/>
                <w:szCs w:val="20"/>
                <w:lang w:eastAsia="es-PE"/>
              </w:rPr>
            </w:pPr>
            <w:r w:rsidRPr="00996AD6">
              <w:rPr>
                <w:rFonts w:ascii="Calibri" w:eastAsia="Times New Roman" w:hAnsi="Calibri" w:cs="Calibri"/>
                <w:color w:val="000000"/>
                <w:sz w:val="20"/>
                <w:szCs w:val="20"/>
                <w:lang w:eastAsia="es-PE"/>
              </w:rPr>
              <w:t>2,586,557</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66A2" w:rsidRPr="00996AD6" w:rsidRDefault="00D566A2" w:rsidP="00D566A2">
            <w:pPr>
              <w:spacing w:after="0" w:line="240" w:lineRule="auto"/>
              <w:jc w:val="center"/>
              <w:rPr>
                <w:rFonts w:ascii="Calibri" w:eastAsia="Times New Roman" w:hAnsi="Calibri" w:cs="Calibri"/>
                <w:color w:val="000000"/>
                <w:sz w:val="20"/>
                <w:szCs w:val="20"/>
                <w:lang w:eastAsia="es-PE"/>
              </w:rPr>
            </w:pPr>
            <w:r w:rsidRPr="00996AD6">
              <w:rPr>
                <w:rFonts w:ascii="Calibri" w:eastAsia="Times New Roman" w:hAnsi="Calibri" w:cs="Calibri"/>
                <w:color w:val="000000"/>
                <w:sz w:val="20"/>
                <w:szCs w:val="20"/>
                <w:lang w:eastAsia="es-PE"/>
              </w:rPr>
              <w:t>2,586,557</w:t>
            </w:r>
          </w:p>
        </w:tc>
        <w:tc>
          <w:tcPr>
            <w:tcW w:w="9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66A2" w:rsidRPr="00996AD6" w:rsidRDefault="00D566A2" w:rsidP="00D566A2">
            <w:pPr>
              <w:spacing w:after="0" w:line="240" w:lineRule="auto"/>
              <w:jc w:val="center"/>
              <w:rPr>
                <w:rFonts w:ascii="Calibri" w:eastAsia="Times New Roman" w:hAnsi="Calibri" w:cs="Calibri"/>
                <w:color w:val="000000"/>
                <w:sz w:val="20"/>
                <w:szCs w:val="20"/>
                <w:lang w:eastAsia="es-PE"/>
              </w:rPr>
            </w:pPr>
            <w:r w:rsidRPr="00996AD6">
              <w:rPr>
                <w:rFonts w:ascii="Calibri" w:eastAsia="Times New Roman" w:hAnsi="Calibri" w:cs="Calibri"/>
                <w:color w:val="000000"/>
                <w:sz w:val="20"/>
                <w:szCs w:val="20"/>
                <w:lang w:eastAsia="es-PE"/>
              </w:rPr>
              <w:t>2,586,557</w:t>
            </w:r>
          </w:p>
        </w:tc>
      </w:tr>
      <w:tr w:rsidR="00323506" w:rsidRPr="00996AD6" w:rsidTr="00323506">
        <w:trPr>
          <w:gridAfter w:val="1"/>
          <w:wAfter w:w="6" w:type="dxa"/>
          <w:trHeight w:val="269"/>
        </w:trPr>
        <w:tc>
          <w:tcPr>
            <w:tcW w:w="1159"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965"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72"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18"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18"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19"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18"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18"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18"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19"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981"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r>
      <w:tr w:rsidR="00323506" w:rsidRPr="00996AD6" w:rsidTr="00323506">
        <w:trPr>
          <w:gridAfter w:val="1"/>
          <w:wAfter w:w="6" w:type="dxa"/>
          <w:trHeight w:val="269"/>
        </w:trPr>
        <w:tc>
          <w:tcPr>
            <w:tcW w:w="1159"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965"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72"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18"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18"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19"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18"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18"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18"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19"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981"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r>
      <w:tr w:rsidR="00323506" w:rsidRPr="00996AD6" w:rsidTr="00323506">
        <w:trPr>
          <w:gridAfter w:val="1"/>
          <w:wAfter w:w="6" w:type="dxa"/>
          <w:trHeight w:val="269"/>
        </w:trPr>
        <w:tc>
          <w:tcPr>
            <w:tcW w:w="1159"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965"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72"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18"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18"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19"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18"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18"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18"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19"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981"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r>
      <w:tr w:rsidR="00323506" w:rsidRPr="00996AD6" w:rsidTr="00323506">
        <w:trPr>
          <w:gridAfter w:val="1"/>
          <w:wAfter w:w="6" w:type="dxa"/>
          <w:trHeight w:val="269"/>
        </w:trPr>
        <w:tc>
          <w:tcPr>
            <w:tcW w:w="1159"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965"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72"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18"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18"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19"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18"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18"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18"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19"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981"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r>
      <w:tr w:rsidR="00323506" w:rsidRPr="00996AD6" w:rsidTr="00323506">
        <w:trPr>
          <w:gridAfter w:val="1"/>
          <w:wAfter w:w="6" w:type="dxa"/>
          <w:trHeight w:val="269"/>
        </w:trPr>
        <w:tc>
          <w:tcPr>
            <w:tcW w:w="1159"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965"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72"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18"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18"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19"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18"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18"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18"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19"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981"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r>
      <w:tr w:rsidR="00323506" w:rsidRPr="00996AD6" w:rsidTr="00323506">
        <w:trPr>
          <w:gridAfter w:val="1"/>
          <w:wAfter w:w="6" w:type="dxa"/>
          <w:trHeight w:val="269"/>
        </w:trPr>
        <w:tc>
          <w:tcPr>
            <w:tcW w:w="1159"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965"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72"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18"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18"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19"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18"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18"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18"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1019"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c>
          <w:tcPr>
            <w:tcW w:w="981" w:type="dxa"/>
            <w:vMerge/>
            <w:tcBorders>
              <w:top w:val="nil"/>
              <w:left w:val="single" w:sz="4" w:space="0" w:color="auto"/>
              <w:bottom w:val="single" w:sz="4" w:space="0" w:color="auto"/>
              <w:right w:val="single" w:sz="4" w:space="0" w:color="auto"/>
            </w:tcBorders>
            <w:vAlign w:val="center"/>
            <w:hideMark/>
          </w:tcPr>
          <w:p w:rsidR="00D566A2" w:rsidRPr="00996AD6" w:rsidRDefault="00D566A2" w:rsidP="00D566A2">
            <w:pPr>
              <w:spacing w:after="0" w:line="240" w:lineRule="auto"/>
              <w:rPr>
                <w:rFonts w:ascii="Calibri" w:eastAsia="Times New Roman" w:hAnsi="Calibri" w:cs="Calibri"/>
                <w:color w:val="000000"/>
                <w:lang w:eastAsia="es-PE"/>
              </w:rPr>
            </w:pPr>
          </w:p>
        </w:tc>
      </w:tr>
    </w:tbl>
    <w:p w:rsidR="001C6B6E" w:rsidRDefault="001C6B6E" w:rsidP="00D676EC">
      <w:pPr>
        <w:jc w:val="both"/>
      </w:pPr>
      <w:r>
        <w:t>Los beneficios en situación “con proyecto” fueron calculados con el método similar en la situación optimizada “sin proyecto”, con la garantía de contar con el agua de riego en cantidad y oportunidad óptimas, y se han proyectado teniendo en cuenta los precios en chacra.</w:t>
      </w:r>
    </w:p>
    <w:p w:rsidR="00C20C8E" w:rsidRDefault="00C20C8E" w:rsidP="001C6B6E">
      <w:pPr>
        <w:jc w:val="both"/>
        <w:rPr>
          <w:b/>
        </w:rPr>
      </w:pPr>
      <w:r>
        <w:rPr>
          <w:b/>
        </w:rPr>
        <w:t>(*) Papa, maíz amilaceo, maíz choclo, cebada, haba g. verde, olluco, trigo, arveja, entre otras.</w:t>
      </w:r>
    </w:p>
    <w:p w:rsidR="001C6B6E" w:rsidRPr="00C20C8E" w:rsidRDefault="001C6B6E" w:rsidP="001C6B6E">
      <w:pPr>
        <w:jc w:val="both"/>
        <w:rPr>
          <w:b/>
        </w:rPr>
      </w:pPr>
      <w:r>
        <w:t>Los costos de producción para la situación “sin proyecto” y “con proyecto” se presentan en los siguientes cuadros:</w:t>
      </w:r>
    </w:p>
    <w:tbl>
      <w:tblPr>
        <w:tblpPr w:leftFromText="141" w:rightFromText="141" w:vertAnchor="text" w:horzAnchor="margin" w:tblpY="144"/>
        <w:tblW w:w="9364" w:type="dxa"/>
        <w:tblCellMar>
          <w:left w:w="70" w:type="dxa"/>
          <w:right w:w="70" w:type="dxa"/>
        </w:tblCellMar>
        <w:tblLook w:val="04A0" w:firstRow="1" w:lastRow="0" w:firstColumn="1" w:lastColumn="0" w:noHBand="0" w:noVBand="1"/>
      </w:tblPr>
      <w:tblGrid>
        <w:gridCol w:w="1218"/>
        <w:gridCol w:w="915"/>
        <w:gridCol w:w="992"/>
        <w:gridCol w:w="799"/>
        <w:gridCol w:w="799"/>
        <w:gridCol w:w="799"/>
        <w:gridCol w:w="799"/>
        <w:gridCol w:w="799"/>
        <w:gridCol w:w="799"/>
        <w:gridCol w:w="799"/>
        <w:gridCol w:w="799"/>
      </w:tblGrid>
      <w:tr w:rsidR="002269D1" w:rsidRPr="00DC1A95" w:rsidTr="00C20C8E">
        <w:trPr>
          <w:trHeight w:val="245"/>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9D1" w:rsidRPr="00DC1A95" w:rsidRDefault="002269D1" w:rsidP="002269D1">
            <w:pPr>
              <w:spacing w:after="0" w:line="240" w:lineRule="auto"/>
              <w:jc w:val="center"/>
              <w:rPr>
                <w:rFonts w:ascii="Calibri" w:eastAsia="Times New Roman" w:hAnsi="Calibri" w:cs="Calibri"/>
                <w:b/>
                <w:color w:val="000000"/>
                <w:lang w:eastAsia="es-PE"/>
              </w:rPr>
            </w:pPr>
            <w:r w:rsidRPr="00DC1A95">
              <w:rPr>
                <w:rFonts w:ascii="Calibri" w:eastAsia="Times New Roman" w:hAnsi="Calibri" w:cs="Calibri"/>
                <w:b/>
                <w:color w:val="000000"/>
                <w:lang w:eastAsia="es-PE"/>
              </w:rPr>
              <w:t>Cultivos</w:t>
            </w:r>
          </w:p>
        </w:tc>
        <w:tc>
          <w:tcPr>
            <w:tcW w:w="8299" w:type="dxa"/>
            <w:gridSpan w:val="10"/>
            <w:tcBorders>
              <w:top w:val="single" w:sz="4" w:space="0" w:color="auto"/>
              <w:left w:val="nil"/>
              <w:bottom w:val="single" w:sz="4" w:space="0" w:color="auto"/>
              <w:right w:val="single" w:sz="4" w:space="0" w:color="auto"/>
            </w:tcBorders>
            <w:shd w:val="clear" w:color="auto" w:fill="auto"/>
            <w:noWrap/>
            <w:vAlign w:val="bottom"/>
            <w:hideMark/>
          </w:tcPr>
          <w:p w:rsidR="002269D1" w:rsidRPr="00DC1A95" w:rsidRDefault="002269D1" w:rsidP="002269D1">
            <w:pPr>
              <w:spacing w:after="0" w:line="240" w:lineRule="auto"/>
              <w:jc w:val="center"/>
              <w:rPr>
                <w:rFonts w:ascii="Calibri" w:eastAsia="Times New Roman" w:hAnsi="Calibri" w:cs="Calibri"/>
                <w:b/>
                <w:color w:val="000000"/>
                <w:lang w:eastAsia="es-PE"/>
              </w:rPr>
            </w:pPr>
            <w:r w:rsidRPr="00DC1A95">
              <w:rPr>
                <w:rFonts w:ascii="Calibri" w:eastAsia="Times New Roman" w:hAnsi="Calibri" w:cs="Calibri"/>
                <w:b/>
                <w:color w:val="000000"/>
                <w:lang w:eastAsia="es-PE"/>
              </w:rPr>
              <w:t>Costos totales de Producción "Sin Proyecto"</w:t>
            </w:r>
          </w:p>
        </w:tc>
      </w:tr>
      <w:tr w:rsidR="002269D1" w:rsidRPr="00DC1A95" w:rsidTr="00C20C8E">
        <w:trPr>
          <w:trHeight w:val="245"/>
        </w:trPr>
        <w:tc>
          <w:tcPr>
            <w:tcW w:w="1065" w:type="dxa"/>
            <w:vMerge w:val="restart"/>
            <w:tcBorders>
              <w:top w:val="nil"/>
              <w:left w:val="single" w:sz="4" w:space="0" w:color="auto"/>
              <w:bottom w:val="single" w:sz="4" w:space="0" w:color="auto"/>
              <w:right w:val="single" w:sz="4" w:space="0" w:color="auto"/>
            </w:tcBorders>
            <w:shd w:val="clear" w:color="auto" w:fill="auto"/>
            <w:vAlign w:val="center"/>
            <w:hideMark/>
          </w:tcPr>
          <w:p w:rsidR="002269D1" w:rsidRPr="00DC1A95" w:rsidRDefault="002269D1" w:rsidP="002269D1">
            <w:pPr>
              <w:spacing w:after="0" w:line="240" w:lineRule="auto"/>
              <w:jc w:val="center"/>
              <w:rPr>
                <w:rFonts w:ascii="Calibri" w:eastAsia="Times New Roman" w:hAnsi="Calibri" w:cs="Calibri"/>
                <w:b/>
                <w:color w:val="000000"/>
                <w:lang w:eastAsia="es-PE"/>
              </w:rPr>
            </w:pPr>
            <w:r w:rsidRPr="00DC1A95">
              <w:rPr>
                <w:rFonts w:ascii="Calibri" w:eastAsia="Times New Roman" w:hAnsi="Calibri" w:cs="Calibri"/>
                <w:b/>
                <w:color w:val="000000"/>
                <w:lang w:eastAsia="es-PE"/>
              </w:rPr>
              <w:t>Productos Agrícolas</w:t>
            </w:r>
            <w:r w:rsidR="00C20C8E">
              <w:rPr>
                <w:rFonts w:ascii="Calibri" w:eastAsia="Times New Roman" w:hAnsi="Calibri" w:cs="Calibri"/>
                <w:b/>
                <w:color w:val="000000"/>
                <w:lang w:eastAsia="es-PE"/>
              </w:rPr>
              <w:t>(*)</w:t>
            </w:r>
          </w:p>
        </w:tc>
        <w:tc>
          <w:tcPr>
            <w:tcW w:w="915" w:type="dxa"/>
            <w:tcBorders>
              <w:top w:val="nil"/>
              <w:left w:val="nil"/>
              <w:bottom w:val="single" w:sz="4" w:space="0" w:color="auto"/>
              <w:right w:val="single" w:sz="4" w:space="0" w:color="auto"/>
            </w:tcBorders>
            <w:shd w:val="clear" w:color="auto" w:fill="auto"/>
            <w:noWrap/>
            <w:vAlign w:val="bottom"/>
            <w:hideMark/>
          </w:tcPr>
          <w:p w:rsidR="002269D1" w:rsidRPr="00DC1A95" w:rsidRDefault="002269D1" w:rsidP="002269D1">
            <w:pPr>
              <w:spacing w:after="0" w:line="240" w:lineRule="auto"/>
              <w:jc w:val="center"/>
              <w:rPr>
                <w:rFonts w:ascii="Calibri" w:eastAsia="Times New Roman" w:hAnsi="Calibri" w:cs="Calibri"/>
                <w:b/>
                <w:color w:val="000000"/>
                <w:sz w:val="20"/>
                <w:szCs w:val="20"/>
                <w:lang w:eastAsia="es-PE"/>
              </w:rPr>
            </w:pPr>
            <w:r w:rsidRPr="00DC1A95">
              <w:rPr>
                <w:rFonts w:ascii="Calibri" w:eastAsia="Times New Roman" w:hAnsi="Calibri" w:cs="Calibri"/>
                <w:b/>
                <w:color w:val="000000"/>
                <w:sz w:val="20"/>
                <w:szCs w:val="20"/>
                <w:lang w:eastAsia="es-PE"/>
              </w:rPr>
              <w:t>Año 1</w:t>
            </w:r>
          </w:p>
        </w:tc>
        <w:tc>
          <w:tcPr>
            <w:tcW w:w="992" w:type="dxa"/>
            <w:tcBorders>
              <w:top w:val="nil"/>
              <w:left w:val="nil"/>
              <w:bottom w:val="single" w:sz="4" w:space="0" w:color="auto"/>
              <w:right w:val="single" w:sz="4" w:space="0" w:color="auto"/>
            </w:tcBorders>
            <w:shd w:val="clear" w:color="auto" w:fill="auto"/>
            <w:noWrap/>
            <w:vAlign w:val="bottom"/>
            <w:hideMark/>
          </w:tcPr>
          <w:p w:rsidR="002269D1" w:rsidRPr="00DC1A95" w:rsidRDefault="002269D1" w:rsidP="002269D1">
            <w:pPr>
              <w:spacing w:after="0" w:line="240" w:lineRule="auto"/>
              <w:jc w:val="center"/>
              <w:rPr>
                <w:rFonts w:ascii="Calibri" w:eastAsia="Times New Roman" w:hAnsi="Calibri" w:cs="Calibri"/>
                <w:b/>
                <w:color w:val="000000"/>
                <w:sz w:val="20"/>
                <w:szCs w:val="20"/>
                <w:lang w:eastAsia="es-PE"/>
              </w:rPr>
            </w:pPr>
            <w:r w:rsidRPr="00DC1A95">
              <w:rPr>
                <w:rFonts w:ascii="Calibri" w:eastAsia="Times New Roman" w:hAnsi="Calibri" w:cs="Calibri"/>
                <w:b/>
                <w:color w:val="000000"/>
                <w:sz w:val="20"/>
                <w:szCs w:val="20"/>
                <w:lang w:eastAsia="es-PE"/>
              </w:rPr>
              <w:t>Año 2</w:t>
            </w:r>
          </w:p>
        </w:tc>
        <w:tc>
          <w:tcPr>
            <w:tcW w:w="799" w:type="dxa"/>
            <w:tcBorders>
              <w:top w:val="nil"/>
              <w:left w:val="nil"/>
              <w:bottom w:val="single" w:sz="4" w:space="0" w:color="auto"/>
              <w:right w:val="single" w:sz="4" w:space="0" w:color="auto"/>
            </w:tcBorders>
            <w:shd w:val="clear" w:color="auto" w:fill="auto"/>
            <w:noWrap/>
            <w:vAlign w:val="bottom"/>
            <w:hideMark/>
          </w:tcPr>
          <w:p w:rsidR="002269D1" w:rsidRPr="00DC1A95" w:rsidRDefault="002269D1" w:rsidP="002269D1">
            <w:pPr>
              <w:spacing w:after="0" w:line="240" w:lineRule="auto"/>
              <w:jc w:val="center"/>
              <w:rPr>
                <w:rFonts w:ascii="Calibri" w:eastAsia="Times New Roman" w:hAnsi="Calibri" w:cs="Calibri"/>
                <w:b/>
                <w:color w:val="000000"/>
                <w:sz w:val="20"/>
                <w:szCs w:val="20"/>
                <w:lang w:eastAsia="es-PE"/>
              </w:rPr>
            </w:pPr>
            <w:r w:rsidRPr="00DC1A95">
              <w:rPr>
                <w:rFonts w:ascii="Calibri" w:eastAsia="Times New Roman" w:hAnsi="Calibri" w:cs="Calibri"/>
                <w:b/>
                <w:color w:val="000000"/>
                <w:sz w:val="20"/>
                <w:szCs w:val="20"/>
                <w:lang w:eastAsia="es-PE"/>
              </w:rPr>
              <w:t>Año 3</w:t>
            </w:r>
          </w:p>
        </w:tc>
        <w:tc>
          <w:tcPr>
            <w:tcW w:w="0" w:type="auto"/>
            <w:tcBorders>
              <w:top w:val="nil"/>
              <w:left w:val="nil"/>
              <w:bottom w:val="single" w:sz="4" w:space="0" w:color="auto"/>
              <w:right w:val="single" w:sz="4" w:space="0" w:color="auto"/>
            </w:tcBorders>
            <w:shd w:val="clear" w:color="auto" w:fill="auto"/>
            <w:noWrap/>
            <w:vAlign w:val="bottom"/>
            <w:hideMark/>
          </w:tcPr>
          <w:p w:rsidR="002269D1" w:rsidRPr="00DC1A95" w:rsidRDefault="002269D1" w:rsidP="002269D1">
            <w:pPr>
              <w:spacing w:after="0" w:line="240" w:lineRule="auto"/>
              <w:jc w:val="center"/>
              <w:rPr>
                <w:rFonts w:ascii="Calibri" w:eastAsia="Times New Roman" w:hAnsi="Calibri" w:cs="Calibri"/>
                <w:b/>
                <w:color w:val="000000"/>
                <w:sz w:val="20"/>
                <w:szCs w:val="20"/>
                <w:lang w:eastAsia="es-PE"/>
              </w:rPr>
            </w:pPr>
            <w:r w:rsidRPr="00DC1A95">
              <w:rPr>
                <w:rFonts w:ascii="Calibri" w:eastAsia="Times New Roman" w:hAnsi="Calibri" w:cs="Calibri"/>
                <w:b/>
                <w:color w:val="000000"/>
                <w:sz w:val="20"/>
                <w:szCs w:val="20"/>
                <w:lang w:eastAsia="es-PE"/>
              </w:rPr>
              <w:t>Año 4</w:t>
            </w:r>
          </w:p>
        </w:tc>
        <w:tc>
          <w:tcPr>
            <w:tcW w:w="0" w:type="auto"/>
            <w:tcBorders>
              <w:top w:val="nil"/>
              <w:left w:val="nil"/>
              <w:bottom w:val="single" w:sz="4" w:space="0" w:color="auto"/>
              <w:right w:val="single" w:sz="4" w:space="0" w:color="auto"/>
            </w:tcBorders>
            <w:shd w:val="clear" w:color="auto" w:fill="auto"/>
            <w:noWrap/>
            <w:vAlign w:val="bottom"/>
            <w:hideMark/>
          </w:tcPr>
          <w:p w:rsidR="002269D1" w:rsidRPr="00DC1A95" w:rsidRDefault="002269D1" w:rsidP="002269D1">
            <w:pPr>
              <w:spacing w:after="0" w:line="240" w:lineRule="auto"/>
              <w:jc w:val="center"/>
              <w:rPr>
                <w:rFonts w:ascii="Calibri" w:eastAsia="Times New Roman" w:hAnsi="Calibri" w:cs="Calibri"/>
                <w:b/>
                <w:color w:val="000000"/>
                <w:sz w:val="20"/>
                <w:szCs w:val="20"/>
                <w:lang w:eastAsia="es-PE"/>
              </w:rPr>
            </w:pPr>
            <w:r w:rsidRPr="00DC1A95">
              <w:rPr>
                <w:rFonts w:ascii="Calibri" w:eastAsia="Times New Roman" w:hAnsi="Calibri" w:cs="Calibri"/>
                <w:b/>
                <w:color w:val="000000"/>
                <w:sz w:val="20"/>
                <w:szCs w:val="20"/>
                <w:lang w:eastAsia="es-PE"/>
              </w:rPr>
              <w:t>Año 5</w:t>
            </w:r>
          </w:p>
        </w:tc>
        <w:tc>
          <w:tcPr>
            <w:tcW w:w="0" w:type="auto"/>
            <w:tcBorders>
              <w:top w:val="nil"/>
              <w:left w:val="nil"/>
              <w:bottom w:val="single" w:sz="4" w:space="0" w:color="auto"/>
              <w:right w:val="single" w:sz="4" w:space="0" w:color="auto"/>
            </w:tcBorders>
            <w:shd w:val="clear" w:color="auto" w:fill="auto"/>
            <w:noWrap/>
            <w:vAlign w:val="bottom"/>
            <w:hideMark/>
          </w:tcPr>
          <w:p w:rsidR="002269D1" w:rsidRPr="00DC1A95" w:rsidRDefault="002269D1" w:rsidP="002269D1">
            <w:pPr>
              <w:spacing w:after="0" w:line="240" w:lineRule="auto"/>
              <w:jc w:val="center"/>
              <w:rPr>
                <w:rFonts w:ascii="Calibri" w:eastAsia="Times New Roman" w:hAnsi="Calibri" w:cs="Calibri"/>
                <w:b/>
                <w:color w:val="000000"/>
                <w:sz w:val="20"/>
                <w:szCs w:val="20"/>
                <w:lang w:eastAsia="es-PE"/>
              </w:rPr>
            </w:pPr>
            <w:r w:rsidRPr="00DC1A95">
              <w:rPr>
                <w:rFonts w:ascii="Calibri" w:eastAsia="Times New Roman" w:hAnsi="Calibri" w:cs="Calibri"/>
                <w:b/>
                <w:color w:val="000000"/>
                <w:sz w:val="20"/>
                <w:szCs w:val="20"/>
                <w:lang w:eastAsia="es-PE"/>
              </w:rPr>
              <w:t>Año 6</w:t>
            </w:r>
          </w:p>
        </w:tc>
        <w:tc>
          <w:tcPr>
            <w:tcW w:w="0" w:type="auto"/>
            <w:tcBorders>
              <w:top w:val="nil"/>
              <w:left w:val="nil"/>
              <w:bottom w:val="single" w:sz="4" w:space="0" w:color="auto"/>
              <w:right w:val="single" w:sz="4" w:space="0" w:color="auto"/>
            </w:tcBorders>
            <w:shd w:val="clear" w:color="auto" w:fill="auto"/>
            <w:noWrap/>
            <w:vAlign w:val="bottom"/>
            <w:hideMark/>
          </w:tcPr>
          <w:p w:rsidR="002269D1" w:rsidRPr="00DC1A95" w:rsidRDefault="002269D1" w:rsidP="002269D1">
            <w:pPr>
              <w:spacing w:after="0" w:line="240" w:lineRule="auto"/>
              <w:jc w:val="center"/>
              <w:rPr>
                <w:rFonts w:ascii="Calibri" w:eastAsia="Times New Roman" w:hAnsi="Calibri" w:cs="Calibri"/>
                <w:b/>
                <w:color w:val="000000"/>
                <w:sz w:val="20"/>
                <w:szCs w:val="20"/>
                <w:lang w:eastAsia="es-PE"/>
              </w:rPr>
            </w:pPr>
            <w:r w:rsidRPr="00DC1A95">
              <w:rPr>
                <w:rFonts w:ascii="Calibri" w:eastAsia="Times New Roman" w:hAnsi="Calibri" w:cs="Calibri"/>
                <w:b/>
                <w:color w:val="000000"/>
                <w:sz w:val="20"/>
                <w:szCs w:val="20"/>
                <w:lang w:eastAsia="es-PE"/>
              </w:rPr>
              <w:t>Año 7</w:t>
            </w:r>
          </w:p>
        </w:tc>
        <w:tc>
          <w:tcPr>
            <w:tcW w:w="0" w:type="auto"/>
            <w:tcBorders>
              <w:top w:val="nil"/>
              <w:left w:val="nil"/>
              <w:bottom w:val="single" w:sz="4" w:space="0" w:color="auto"/>
              <w:right w:val="single" w:sz="4" w:space="0" w:color="auto"/>
            </w:tcBorders>
            <w:shd w:val="clear" w:color="auto" w:fill="auto"/>
            <w:noWrap/>
            <w:vAlign w:val="bottom"/>
            <w:hideMark/>
          </w:tcPr>
          <w:p w:rsidR="002269D1" w:rsidRPr="00DC1A95" w:rsidRDefault="002269D1" w:rsidP="002269D1">
            <w:pPr>
              <w:spacing w:after="0" w:line="240" w:lineRule="auto"/>
              <w:jc w:val="center"/>
              <w:rPr>
                <w:rFonts w:ascii="Calibri" w:eastAsia="Times New Roman" w:hAnsi="Calibri" w:cs="Calibri"/>
                <w:b/>
                <w:color w:val="000000"/>
                <w:sz w:val="20"/>
                <w:szCs w:val="20"/>
                <w:lang w:eastAsia="es-PE"/>
              </w:rPr>
            </w:pPr>
            <w:r w:rsidRPr="00DC1A95">
              <w:rPr>
                <w:rFonts w:ascii="Calibri" w:eastAsia="Times New Roman" w:hAnsi="Calibri" w:cs="Calibri"/>
                <w:b/>
                <w:color w:val="000000"/>
                <w:sz w:val="20"/>
                <w:szCs w:val="20"/>
                <w:lang w:eastAsia="es-PE"/>
              </w:rPr>
              <w:t>Año 8</w:t>
            </w:r>
          </w:p>
        </w:tc>
        <w:tc>
          <w:tcPr>
            <w:tcW w:w="0" w:type="auto"/>
            <w:tcBorders>
              <w:top w:val="nil"/>
              <w:left w:val="nil"/>
              <w:bottom w:val="single" w:sz="4" w:space="0" w:color="auto"/>
              <w:right w:val="single" w:sz="4" w:space="0" w:color="auto"/>
            </w:tcBorders>
            <w:shd w:val="clear" w:color="auto" w:fill="auto"/>
            <w:noWrap/>
            <w:vAlign w:val="bottom"/>
            <w:hideMark/>
          </w:tcPr>
          <w:p w:rsidR="002269D1" w:rsidRPr="00DC1A95" w:rsidRDefault="002269D1" w:rsidP="002269D1">
            <w:pPr>
              <w:spacing w:after="0" w:line="240" w:lineRule="auto"/>
              <w:jc w:val="center"/>
              <w:rPr>
                <w:rFonts w:ascii="Calibri" w:eastAsia="Times New Roman" w:hAnsi="Calibri" w:cs="Calibri"/>
                <w:b/>
                <w:color w:val="000000"/>
                <w:sz w:val="20"/>
                <w:szCs w:val="20"/>
                <w:lang w:eastAsia="es-PE"/>
              </w:rPr>
            </w:pPr>
            <w:r w:rsidRPr="00DC1A95">
              <w:rPr>
                <w:rFonts w:ascii="Calibri" w:eastAsia="Times New Roman" w:hAnsi="Calibri" w:cs="Calibri"/>
                <w:b/>
                <w:color w:val="000000"/>
                <w:sz w:val="20"/>
                <w:szCs w:val="20"/>
                <w:lang w:eastAsia="es-PE"/>
              </w:rPr>
              <w:t>Año 9</w:t>
            </w:r>
          </w:p>
        </w:tc>
        <w:tc>
          <w:tcPr>
            <w:tcW w:w="0" w:type="auto"/>
            <w:tcBorders>
              <w:top w:val="nil"/>
              <w:left w:val="nil"/>
              <w:bottom w:val="single" w:sz="4" w:space="0" w:color="auto"/>
              <w:right w:val="single" w:sz="4" w:space="0" w:color="auto"/>
            </w:tcBorders>
            <w:shd w:val="clear" w:color="auto" w:fill="auto"/>
            <w:noWrap/>
            <w:vAlign w:val="bottom"/>
            <w:hideMark/>
          </w:tcPr>
          <w:p w:rsidR="002269D1" w:rsidRPr="00DC1A95" w:rsidRDefault="002269D1" w:rsidP="002269D1">
            <w:pPr>
              <w:spacing w:after="0" w:line="240" w:lineRule="auto"/>
              <w:jc w:val="center"/>
              <w:rPr>
                <w:rFonts w:ascii="Calibri" w:eastAsia="Times New Roman" w:hAnsi="Calibri" w:cs="Calibri"/>
                <w:b/>
                <w:color w:val="000000"/>
                <w:sz w:val="20"/>
                <w:szCs w:val="20"/>
                <w:lang w:eastAsia="es-PE"/>
              </w:rPr>
            </w:pPr>
            <w:r w:rsidRPr="00DC1A95">
              <w:rPr>
                <w:rFonts w:ascii="Calibri" w:eastAsia="Times New Roman" w:hAnsi="Calibri" w:cs="Calibri"/>
                <w:b/>
                <w:color w:val="000000"/>
                <w:sz w:val="20"/>
                <w:szCs w:val="20"/>
                <w:lang w:eastAsia="es-PE"/>
              </w:rPr>
              <w:t>Año 10</w:t>
            </w:r>
          </w:p>
        </w:tc>
      </w:tr>
      <w:tr w:rsidR="002269D1" w:rsidRPr="002269D1" w:rsidTr="00C20C8E">
        <w:trPr>
          <w:trHeight w:val="269"/>
        </w:trPr>
        <w:tc>
          <w:tcPr>
            <w:tcW w:w="1065" w:type="dxa"/>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9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69D1" w:rsidRPr="00DC1A95" w:rsidRDefault="002269D1" w:rsidP="002269D1">
            <w:pPr>
              <w:spacing w:after="0" w:line="240" w:lineRule="auto"/>
              <w:jc w:val="center"/>
              <w:rPr>
                <w:rFonts w:ascii="Calibri" w:eastAsia="Times New Roman" w:hAnsi="Calibri" w:cs="Calibri"/>
                <w:color w:val="000000"/>
                <w:sz w:val="20"/>
                <w:szCs w:val="20"/>
                <w:lang w:eastAsia="es-PE"/>
              </w:rPr>
            </w:pPr>
            <w:r w:rsidRPr="00DC1A95">
              <w:rPr>
                <w:rFonts w:ascii="Calibri" w:eastAsia="Times New Roman" w:hAnsi="Calibri" w:cs="Calibri"/>
                <w:color w:val="000000"/>
                <w:sz w:val="20"/>
                <w:szCs w:val="20"/>
                <w:lang w:eastAsia="es-PE"/>
              </w:rPr>
              <w:t>356,600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69D1" w:rsidRPr="00DC1A95" w:rsidRDefault="002269D1" w:rsidP="002269D1">
            <w:pPr>
              <w:spacing w:after="0" w:line="240" w:lineRule="auto"/>
              <w:jc w:val="center"/>
              <w:rPr>
                <w:rFonts w:ascii="Calibri" w:eastAsia="Times New Roman" w:hAnsi="Calibri" w:cs="Calibri"/>
                <w:color w:val="000000"/>
                <w:sz w:val="20"/>
                <w:szCs w:val="20"/>
                <w:lang w:eastAsia="es-PE"/>
              </w:rPr>
            </w:pPr>
            <w:r w:rsidRPr="00DC1A95">
              <w:rPr>
                <w:rFonts w:ascii="Calibri" w:eastAsia="Times New Roman" w:hAnsi="Calibri" w:cs="Calibri"/>
                <w:color w:val="000000"/>
                <w:sz w:val="20"/>
                <w:szCs w:val="20"/>
                <w:lang w:eastAsia="es-PE"/>
              </w:rPr>
              <w:t>374,430</w:t>
            </w:r>
          </w:p>
        </w:tc>
        <w:tc>
          <w:tcPr>
            <w:tcW w:w="7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69D1" w:rsidRPr="00DC1A95" w:rsidRDefault="002269D1" w:rsidP="002269D1">
            <w:pPr>
              <w:spacing w:after="0" w:line="240" w:lineRule="auto"/>
              <w:jc w:val="center"/>
              <w:rPr>
                <w:rFonts w:ascii="Calibri" w:eastAsia="Times New Roman" w:hAnsi="Calibri" w:cs="Calibri"/>
                <w:color w:val="000000"/>
                <w:sz w:val="20"/>
                <w:szCs w:val="20"/>
                <w:lang w:eastAsia="es-PE"/>
              </w:rPr>
            </w:pPr>
            <w:r w:rsidRPr="00DC1A95">
              <w:rPr>
                <w:rFonts w:ascii="Calibri" w:eastAsia="Times New Roman" w:hAnsi="Calibri" w:cs="Calibri"/>
                <w:color w:val="000000"/>
                <w:sz w:val="20"/>
                <w:szCs w:val="20"/>
                <w:lang w:eastAsia="es-PE"/>
              </w:rPr>
              <w:t>393,152</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2269D1" w:rsidRPr="00DC1A95" w:rsidRDefault="002269D1" w:rsidP="002269D1">
            <w:pPr>
              <w:spacing w:after="0" w:line="240" w:lineRule="auto"/>
              <w:jc w:val="center"/>
              <w:rPr>
                <w:rFonts w:ascii="Calibri" w:eastAsia="Times New Roman" w:hAnsi="Calibri" w:cs="Calibri"/>
                <w:color w:val="000000"/>
                <w:sz w:val="20"/>
                <w:szCs w:val="20"/>
                <w:lang w:eastAsia="es-PE"/>
              </w:rPr>
            </w:pPr>
            <w:r w:rsidRPr="00DC1A95">
              <w:rPr>
                <w:rFonts w:ascii="Calibri" w:eastAsia="Times New Roman" w:hAnsi="Calibri" w:cs="Calibri"/>
                <w:color w:val="000000"/>
                <w:sz w:val="20"/>
                <w:szCs w:val="20"/>
                <w:lang w:eastAsia="es-PE"/>
              </w:rPr>
              <w:t>401,015</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2269D1" w:rsidRPr="00DC1A95" w:rsidRDefault="002269D1" w:rsidP="002269D1">
            <w:pPr>
              <w:spacing w:after="0" w:line="240" w:lineRule="auto"/>
              <w:jc w:val="center"/>
              <w:rPr>
                <w:rFonts w:ascii="Calibri" w:eastAsia="Times New Roman" w:hAnsi="Calibri" w:cs="Calibri"/>
                <w:color w:val="000000"/>
                <w:sz w:val="20"/>
                <w:szCs w:val="20"/>
                <w:lang w:eastAsia="es-PE"/>
              </w:rPr>
            </w:pPr>
            <w:r w:rsidRPr="00DC1A95">
              <w:rPr>
                <w:rFonts w:ascii="Calibri" w:eastAsia="Times New Roman" w:hAnsi="Calibri" w:cs="Calibri"/>
                <w:color w:val="000000"/>
                <w:sz w:val="20"/>
                <w:szCs w:val="20"/>
                <w:lang w:eastAsia="es-PE"/>
              </w:rPr>
              <w:t>409,035</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2269D1" w:rsidRPr="00DC1A95" w:rsidRDefault="002269D1" w:rsidP="002269D1">
            <w:pPr>
              <w:spacing w:after="0" w:line="240" w:lineRule="auto"/>
              <w:jc w:val="center"/>
              <w:rPr>
                <w:rFonts w:ascii="Calibri" w:eastAsia="Times New Roman" w:hAnsi="Calibri" w:cs="Calibri"/>
                <w:color w:val="000000"/>
                <w:sz w:val="20"/>
                <w:szCs w:val="20"/>
                <w:lang w:eastAsia="es-PE"/>
              </w:rPr>
            </w:pPr>
            <w:r w:rsidRPr="00DC1A95">
              <w:rPr>
                <w:rFonts w:ascii="Calibri" w:eastAsia="Times New Roman" w:hAnsi="Calibri" w:cs="Calibri"/>
                <w:color w:val="000000"/>
                <w:sz w:val="20"/>
                <w:szCs w:val="20"/>
                <w:lang w:eastAsia="es-PE"/>
              </w:rPr>
              <w:t>409,035</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2269D1" w:rsidRPr="00DC1A95" w:rsidRDefault="002269D1" w:rsidP="002269D1">
            <w:pPr>
              <w:spacing w:after="0" w:line="240" w:lineRule="auto"/>
              <w:jc w:val="center"/>
              <w:rPr>
                <w:rFonts w:ascii="Calibri" w:eastAsia="Times New Roman" w:hAnsi="Calibri" w:cs="Calibri"/>
                <w:color w:val="000000"/>
                <w:sz w:val="20"/>
                <w:szCs w:val="20"/>
                <w:lang w:eastAsia="es-PE"/>
              </w:rPr>
            </w:pPr>
            <w:r w:rsidRPr="00DC1A95">
              <w:rPr>
                <w:rFonts w:ascii="Calibri" w:eastAsia="Times New Roman" w:hAnsi="Calibri" w:cs="Calibri"/>
                <w:color w:val="000000"/>
                <w:sz w:val="20"/>
                <w:szCs w:val="20"/>
                <w:lang w:eastAsia="es-PE"/>
              </w:rPr>
              <w:t>409,035</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2269D1" w:rsidRPr="00DC1A95" w:rsidRDefault="002269D1" w:rsidP="002269D1">
            <w:pPr>
              <w:spacing w:after="0" w:line="240" w:lineRule="auto"/>
              <w:jc w:val="center"/>
              <w:rPr>
                <w:rFonts w:ascii="Calibri" w:eastAsia="Times New Roman" w:hAnsi="Calibri" w:cs="Calibri"/>
                <w:color w:val="000000"/>
                <w:sz w:val="20"/>
                <w:szCs w:val="20"/>
                <w:lang w:eastAsia="es-PE"/>
              </w:rPr>
            </w:pPr>
            <w:r w:rsidRPr="00DC1A95">
              <w:rPr>
                <w:rFonts w:ascii="Calibri" w:eastAsia="Times New Roman" w:hAnsi="Calibri" w:cs="Calibri"/>
                <w:color w:val="000000"/>
                <w:sz w:val="20"/>
                <w:szCs w:val="20"/>
                <w:lang w:eastAsia="es-PE"/>
              </w:rPr>
              <w:t>409,035</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2269D1" w:rsidRPr="00DC1A95" w:rsidRDefault="002269D1" w:rsidP="002269D1">
            <w:pPr>
              <w:spacing w:after="0" w:line="240" w:lineRule="auto"/>
              <w:jc w:val="center"/>
              <w:rPr>
                <w:rFonts w:ascii="Calibri" w:eastAsia="Times New Roman" w:hAnsi="Calibri" w:cs="Calibri"/>
                <w:color w:val="000000"/>
                <w:sz w:val="20"/>
                <w:szCs w:val="20"/>
                <w:lang w:eastAsia="es-PE"/>
              </w:rPr>
            </w:pPr>
            <w:r w:rsidRPr="00DC1A95">
              <w:rPr>
                <w:rFonts w:ascii="Calibri" w:eastAsia="Times New Roman" w:hAnsi="Calibri" w:cs="Calibri"/>
                <w:color w:val="000000"/>
                <w:sz w:val="20"/>
                <w:szCs w:val="20"/>
                <w:lang w:eastAsia="es-PE"/>
              </w:rPr>
              <w:t>409,035</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2269D1" w:rsidRPr="00DC1A95" w:rsidRDefault="002269D1" w:rsidP="002269D1">
            <w:pPr>
              <w:spacing w:after="0" w:line="240" w:lineRule="auto"/>
              <w:jc w:val="center"/>
              <w:rPr>
                <w:rFonts w:ascii="Calibri" w:eastAsia="Times New Roman" w:hAnsi="Calibri" w:cs="Calibri"/>
                <w:color w:val="000000"/>
                <w:sz w:val="20"/>
                <w:szCs w:val="20"/>
                <w:lang w:eastAsia="es-PE"/>
              </w:rPr>
            </w:pPr>
            <w:r w:rsidRPr="00DC1A95">
              <w:rPr>
                <w:rFonts w:ascii="Calibri" w:eastAsia="Times New Roman" w:hAnsi="Calibri" w:cs="Calibri"/>
                <w:color w:val="000000"/>
                <w:sz w:val="20"/>
                <w:szCs w:val="20"/>
                <w:lang w:eastAsia="es-PE"/>
              </w:rPr>
              <w:t>409,035</w:t>
            </w:r>
          </w:p>
        </w:tc>
      </w:tr>
      <w:tr w:rsidR="002269D1" w:rsidRPr="002269D1" w:rsidTr="00C20C8E">
        <w:trPr>
          <w:trHeight w:val="269"/>
        </w:trPr>
        <w:tc>
          <w:tcPr>
            <w:tcW w:w="1065" w:type="dxa"/>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915" w:type="dxa"/>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sz w:val="20"/>
                <w:szCs w:val="20"/>
                <w:lang w:eastAsia="es-PE"/>
              </w:rPr>
            </w:pPr>
          </w:p>
        </w:tc>
        <w:tc>
          <w:tcPr>
            <w:tcW w:w="992" w:type="dxa"/>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sz w:val="20"/>
                <w:szCs w:val="20"/>
                <w:lang w:eastAsia="es-PE"/>
              </w:rPr>
            </w:pPr>
          </w:p>
        </w:tc>
        <w:tc>
          <w:tcPr>
            <w:tcW w:w="799" w:type="dxa"/>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sz w:val="20"/>
                <w:szCs w:val="20"/>
                <w:lang w:eastAsia="es-PE"/>
              </w:rPr>
            </w:pPr>
          </w:p>
        </w:tc>
      </w:tr>
      <w:tr w:rsidR="002269D1" w:rsidRPr="002269D1" w:rsidTr="00C20C8E">
        <w:trPr>
          <w:trHeight w:val="269"/>
        </w:trPr>
        <w:tc>
          <w:tcPr>
            <w:tcW w:w="1065" w:type="dxa"/>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915" w:type="dxa"/>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sz w:val="20"/>
                <w:szCs w:val="20"/>
                <w:lang w:eastAsia="es-PE"/>
              </w:rPr>
            </w:pPr>
          </w:p>
        </w:tc>
        <w:tc>
          <w:tcPr>
            <w:tcW w:w="992" w:type="dxa"/>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sz w:val="20"/>
                <w:szCs w:val="20"/>
                <w:lang w:eastAsia="es-PE"/>
              </w:rPr>
            </w:pPr>
          </w:p>
        </w:tc>
        <w:tc>
          <w:tcPr>
            <w:tcW w:w="799" w:type="dxa"/>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sz w:val="20"/>
                <w:szCs w:val="20"/>
                <w:lang w:eastAsia="es-PE"/>
              </w:rPr>
            </w:pPr>
          </w:p>
        </w:tc>
      </w:tr>
      <w:tr w:rsidR="002269D1" w:rsidRPr="00DC1A95" w:rsidTr="00C20C8E">
        <w:trPr>
          <w:trHeight w:val="269"/>
        </w:trPr>
        <w:tc>
          <w:tcPr>
            <w:tcW w:w="1065" w:type="dxa"/>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915" w:type="dxa"/>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992" w:type="dxa"/>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799" w:type="dxa"/>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r>
      <w:tr w:rsidR="002269D1" w:rsidRPr="00DC1A95" w:rsidTr="00C20C8E">
        <w:trPr>
          <w:trHeight w:val="269"/>
        </w:trPr>
        <w:tc>
          <w:tcPr>
            <w:tcW w:w="1065" w:type="dxa"/>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915" w:type="dxa"/>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992" w:type="dxa"/>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799" w:type="dxa"/>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r>
      <w:tr w:rsidR="002269D1" w:rsidRPr="00DC1A95" w:rsidTr="00C20C8E">
        <w:trPr>
          <w:trHeight w:val="269"/>
        </w:trPr>
        <w:tc>
          <w:tcPr>
            <w:tcW w:w="1065" w:type="dxa"/>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915" w:type="dxa"/>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992" w:type="dxa"/>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799" w:type="dxa"/>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r>
      <w:tr w:rsidR="002269D1" w:rsidRPr="00DC1A95" w:rsidTr="00C20C8E">
        <w:trPr>
          <w:trHeight w:val="269"/>
        </w:trPr>
        <w:tc>
          <w:tcPr>
            <w:tcW w:w="1065" w:type="dxa"/>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915" w:type="dxa"/>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992" w:type="dxa"/>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799" w:type="dxa"/>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2269D1" w:rsidRPr="00DC1A95" w:rsidRDefault="002269D1" w:rsidP="002269D1">
            <w:pPr>
              <w:spacing w:after="0" w:line="240" w:lineRule="auto"/>
              <w:rPr>
                <w:rFonts w:ascii="Calibri" w:eastAsia="Times New Roman" w:hAnsi="Calibri" w:cs="Calibri"/>
                <w:color w:val="000000"/>
                <w:lang w:eastAsia="es-PE"/>
              </w:rPr>
            </w:pPr>
          </w:p>
        </w:tc>
      </w:tr>
    </w:tbl>
    <w:p w:rsidR="00C20C8E" w:rsidRDefault="00C20C8E" w:rsidP="00C20C8E">
      <w:pPr>
        <w:jc w:val="both"/>
        <w:rPr>
          <w:b/>
        </w:rPr>
      </w:pPr>
      <w:r>
        <w:rPr>
          <w:b/>
        </w:rPr>
        <w:t>(*) Papa, maíz amilaceo, maíz choclo, cebada, haba g. verde, olluco, trigo, arveja, entre otras.</w:t>
      </w:r>
    </w:p>
    <w:p w:rsidR="00DC1A95" w:rsidRDefault="00DC1A95" w:rsidP="001C6B6E">
      <w:pPr>
        <w:jc w:val="both"/>
        <w:rPr>
          <w:b/>
        </w:rPr>
      </w:pPr>
    </w:p>
    <w:p w:rsidR="001C6B6E" w:rsidRDefault="001C6B6E" w:rsidP="001C6B6E">
      <w:pPr>
        <w:jc w:val="both"/>
        <w:rPr>
          <w:b/>
        </w:rPr>
      </w:pPr>
    </w:p>
    <w:p w:rsidR="002269D1" w:rsidRDefault="002269D1" w:rsidP="001C6B6E">
      <w:pPr>
        <w:jc w:val="both"/>
        <w:rPr>
          <w:b/>
        </w:rPr>
      </w:pPr>
    </w:p>
    <w:p w:rsidR="002269D1" w:rsidRDefault="002269D1" w:rsidP="001C6B6E">
      <w:pPr>
        <w:jc w:val="both"/>
        <w:rPr>
          <w:b/>
        </w:rPr>
      </w:pPr>
    </w:p>
    <w:p w:rsidR="00C20C8E" w:rsidRDefault="00C20C8E" w:rsidP="00C20C8E">
      <w:pPr>
        <w:jc w:val="both"/>
        <w:rPr>
          <w:b/>
        </w:rPr>
      </w:pPr>
      <w:r>
        <w:rPr>
          <w:b/>
        </w:rPr>
        <w:t>(*) Papa, maíz amilaceo, maíz choclo, cebada, haba g. verde, olluco, trigo, arveja, entre otras.</w:t>
      </w:r>
    </w:p>
    <w:p w:rsidR="002269D1" w:rsidRDefault="002269D1" w:rsidP="001C6B6E">
      <w:pPr>
        <w:jc w:val="both"/>
        <w:rPr>
          <w:b/>
        </w:rPr>
      </w:pPr>
    </w:p>
    <w:tbl>
      <w:tblPr>
        <w:tblpPr w:leftFromText="141" w:rightFromText="141" w:horzAnchor="margin" w:tblpXSpec="center" w:tblpY="-438"/>
        <w:tblW w:w="10989" w:type="dxa"/>
        <w:tblLayout w:type="fixed"/>
        <w:tblCellMar>
          <w:left w:w="70" w:type="dxa"/>
          <w:right w:w="70" w:type="dxa"/>
        </w:tblCellMar>
        <w:tblLook w:val="04A0" w:firstRow="1" w:lastRow="0" w:firstColumn="1" w:lastColumn="0" w:noHBand="0" w:noVBand="1"/>
      </w:tblPr>
      <w:tblGrid>
        <w:gridCol w:w="1129"/>
        <w:gridCol w:w="808"/>
        <w:gridCol w:w="958"/>
        <w:gridCol w:w="1008"/>
        <w:gridCol w:w="1008"/>
        <w:gridCol w:w="1008"/>
        <w:gridCol w:w="1008"/>
        <w:gridCol w:w="1008"/>
        <w:gridCol w:w="1008"/>
        <w:gridCol w:w="1008"/>
        <w:gridCol w:w="1016"/>
        <w:gridCol w:w="22"/>
      </w:tblGrid>
      <w:tr w:rsidR="002269D1" w:rsidRPr="002269D1" w:rsidTr="002269D1">
        <w:trPr>
          <w:trHeight w:val="219"/>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9D1" w:rsidRPr="002269D1" w:rsidRDefault="002269D1" w:rsidP="002269D1">
            <w:pPr>
              <w:spacing w:after="0" w:line="240" w:lineRule="auto"/>
              <w:jc w:val="center"/>
              <w:rPr>
                <w:rFonts w:ascii="Calibri" w:eastAsia="Times New Roman" w:hAnsi="Calibri" w:cs="Calibri"/>
                <w:b/>
                <w:color w:val="000000"/>
                <w:lang w:eastAsia="es-PE"/>
              </w:rPr>
            </w:pPr>
            <w:r w:rsidRPr="002269D1">
              <w:rPr>
                <w:rFonts w:ascii="Calibri" w:eastAsia="Times New Roman" w:hAnsi="Calibri" w:cs="Calibri"/>
                <w:b/>
                <w:color w:val="000000"/>
                <w:lang w:eastAsia="es-PE"/>
              </w:rPr>
              <w:t>Cultivos</w:t>
            </w:r>
          </w:p>
        </w:tc>
        <w:tc>
          <w:tcPr>
            <w:tcW w:w="9860" w:type="dxa"/>
            <w:gridSpan w:val="11"/>
            <w:tcBorders>
              <w:top w:val="single" w:sz="4" w:space="0" w:color="auto"/>
              <w:left w:val="nil"/>
              <w:bottom w:val="single" w:sz="4" w:space="0" w:color="auto"/>
              <w:right w:val="single" w:sz="4" w:space="0" w:color="auto"/>
            </w:tcBorders>
            <w:shd w:val="clear" w:color="auto" w:fill="auto"/>
            <w:noWrap/>
            <w:vAlign w:val="bottom"/>
            <w:hideMark/>
          </w:tcPr>
          <w:p w:rsidR="002269D1" w:rsidRPr="002269D1" w:rsidRDefault="002269D1" w:rsidP="002269D1">
            <w:pPr>
              <w:spacing w:after="0" w:line="240" w:lineRule="auto"/>
              <w:jc w:val="center"/>
              <w:rPr>
                <w:rFonts w:ascii="Calibri" w:eastAsia="Times New Roman" w:hAnsi="Calibri" w:cs="Calibri"/>
                <w:b/>
                <w:color w:val="000000"/>
                <w:lang w:eastAsia="es-PE"/>
              </w:rPr>
            </w:pPr>
            <w:r w:rsidRPr="002269D1">
              <w:rPr>
                <w:rFonts w:ascii="Calibri" w:eastAsia="Times New Roman" w:hAnsi="Calibri" w:cs="Calibri"/>
                <w:b/>
                <w:color w:val="000000"/>
                <w:lang w:eastAsia="es-PE"/>
              </w:rPr>
              <w:t>Costos totales de Producción "</w:t>
            </w:r>
            <w:r>
              <w:rPr>
                <w:rFonts w:ascii="Calibri" w:eastAsia="Times New Roman" w:hAnsi="Calibri" w:cs="Calibri"/>
                <w:b/>
                <w:color w:val="000000"/>
                <w:lang w:eastAsia="es-PE"/>
              </w:rPr>
              <w:t>Con</w:t>
            </w:r>
            <w:r w:rsidRPr="002269D1">
              <w:rPr>
                <w:rFonts w:ascii="Calibri" w:eastAsia="Times New Roman" w:hAnsi="Calibri" w:cs="Calibri"/>
                <w:b/>
                <w:color w:val="000000"/>
                <w:lang w:eastAsia="es-PE"/>
              </w:rPr>
              <w:t xml:space="preserve"> Proyecto"</w:t>
            </w:r>
          </w:p>
        </w:tc>
      </w:tr>
      <w:tr w:rsidR="002269D1" w:rsidRPr="002269D1" w:rsidTr="002269D1">
        <w:trPr>
          <w:gridAfter w:val="1"/>
          <w:wAfter w:w="22" w:type="dxa"/>
          <w:trHeight w:val="219"/>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rsidR="00C20C8E" w:rsidRDefault="002269D1" w:rsidP="002269D1">
            <w:pPr>
              <w:spacing w:after="0" w:line="240" w:lineRule="auto"/>
              <w:jc w:val="center"/>
              <w:rPr>
                <w:rFonts w:ascii="Calibri" w:eastAsia="Times New Roman" w:hAnsi="Calibri" w:cs="Calibri"/>
                <w:b/>
                <w:color w:val="000000"/>
                <w:lang w:eastAsia="es-PE"/>
              </w:rPr>
            </w:pPr>
            <w:r w:rsidRPr="002269D1">
              <w:rPr>
                <w:rFonts w:ascii="Calibri" w:eastAsia="Times New Roman" w:hAnsi="Calibri" w:cs="Calibri"/>
                <w:b/>
                <w:color w:val="000000"/>
                <w:lang w:eastAsia="es-PE"/>
              </w:rPr>
              <w:t>Productos Agrícolas</w:t>
            </w:r>
          </w:p>
          <w:p w:rsidR="002269D1" w:rsidRPr="002269D1" w:rsidRDefault="00C20C8E" w:rsidP="002269D1">
            <w:pPr>
              <w:spacing w:after="0" w:line="240" w:lineRule="auto"/>
              <w:jc w:val="center"/>
              <w:rPr>
                <w:rFonts w:ascii="Calibri" w:eastAsia="Times New Roman" w:hAnsi="Calibri" w:cs="Calibri"/>
                <w:b/>
                <w:color w:val="000000"/>
                <w:lang w:eastAsia="es-PE"/>
              </w:rPr>
            </w:pPr>
            <w:r>
              <w:rPr>
                <w:rFonts w:ascii="Calibri" w:eastAsia="Times New Roman" w:hAnsi="Calibri" w:cs="Calibri"/>
                <w:b/>
                <w:color w:val="000000"/>
                <w:lang w:eastAsia="es-PE"/>
              </w:rPr>
              <w:t>(*)</w:t>
            </w:r>
          </w:p>
        </w:tc>
        <w:tc>
          <w:tcPr>
            <w:tcW w:w="808" w:type="dxa"/>
            <w:tcBorders>
              <w:top w:val="nil"/>
              <w:left w:val="nil"/>
              <w:bottom w:val="single" w:sz="4" w:space="0" w:color="auto"/>
              <w:right w:val="single" w:sz="4" w:space="0" w:color="auto"/>
            </w:tcBorders>
            <w:shd w:val="clear" w:color="auto" w:fill="auto"/>
            <w:noWrap/>
            <w:vAlign w:val="bottom"/>
            <w:hideMark/>
          </w:tcPr>
          <w:p w:rsidR="002269D1" w:rsidRPr="002269D1" w:rsidRDefault="002269D1" w:rsidP="002269D1">
            <w:pPr>
              <w:spacing w:after="0" w:line="240" w:lineRule="auto"/>
              <w:jc w:val="center"/>
              <w:rPr>
                <w:rFonts w:ascii="Calibri" w:eastAsia="Times New Roman" w:hAnsi="Calibri" w:cs="Calibri"/>
                <w:b/>
                <w:color w:val="000000"/>
                <w:sz w:val="20"/>
                <w:szCs w:val="20"/>
                <w:lang w:eastAsia="es-PE"/>
              </w:rPr>
            </w:pPr>
            <w:r w:rsidRPr="002269D1">
              <w:rPr>
                <w:rFonts w:ascii="Calibri" w:eastAsia="Times New Roman" w:hAnsi="Calibri" w:cs="Calibri"/>
                <w:b/>
                <w:color w:val="000000"/>
                <w:sz w:val="20"/>
                <w:szCs w:val="20"/>
                <w:lang w:eastAsia="es-PE"/>
              </w:rPr>
              <w:t>Año 1</w:t>
            </w:r>
          </w:p>
        </w:tc>
        <w:tc>
          <w:tcPr>
            <w:tcW w:w="958" w:type="dxa"/>
            <w:tcBorders>
              <w:top w:val="nil"/>
              <w:left w:val="nil"/>
              <w:bottom w:val="single" w:sz="4" w:space="0" w:color="auto"/>
              <w:right w:val="single" w:sz="4" w:space="0" w:color="auto"/>
            </w:tcBorders>
            <w:shd w:val="clear" w:color="auto" w:fill="auto"/>
            <w:noWrap/>
            <w:vAlign w:val="bottom"/>
            <w:hideMark/>
          </w:tcPr>
          <w:p w:rsidR="002269D1" w:rsidRPr="002269D1" w:rsidRDefault="002269D1" w:rsidP="002269D1">
            <w:pPr>
              <w:spacing w:after="0" w:line="240" w:lineRule="auto"/>
              <w:jc w:val="center"/>
              <w:rPr>
                <w:rFonts w:ascii="Calibri" w:eastAsia="Times New Roman" w:hAnsi="Calibri" w:cs="Calibri"/>
                <w:b/>
                <w:color w:val="000000"/>
                <w:sz w:val="20"/>
                <w:szCs w:val="20"/>
                <w:lang w:eastAsia="es-PE"/>
              </w:rPr>
            </w:pPr>
            <w:r w:rsidRPr="002269D1">
              <w:rPr>
                <w:rFonts w:ascii="Calibri" w:eastAsia="Times New Roman" w:hAnsi="Calibri" w:cs="Calibri"/>
                <w:b/>
                <w:color w:val="000000"/>
                <w:sz w:val="20"/>
                <w:szCs w:val="20"/>
                <w:lang w:eastAsia="es-PE"/>
              </w:rPr>
              <w:t>Año 2</w:t>
            </w:r>
          </w:p>
        </w:tc>
        <w:tc>
          <w:tcPr>
            <w:tcW w:w="1008" w:type="dxa"/>
            <w:tcBorders>
              <w:top w:val="nil"/>
              <w:left w:val="nil"/>
              <w:bottom w:val="single" w:sz="4" w:space="0" w:color="auto"/>
              <w:right w:val="single" w:sz="4" w:space="0" w:color="auto"/>
            </w:tcBorders>
            <w:shd w:val="clear" w:color="auto" w:fill="auto"/>
            <w:noWrap/>
            <w:vAlign w:val="bottom"/>
            <w:hideMark/>
          </w:tcPr>
          <w:p w:rsidR="002269D1" w:rsidRPr="002269D1" w:rsidRDefault="002269D1" w:rsidP="002269D1">
            <w:pPr>
              <w:spacing w:after="0" w:line="240" w:lineRule="auto"/>
              <w:jc w:val="center"/>
              <w:rPr>
                <w:rFonts w:ascii="Calibri" w:eastAsia="Times New Roman" w:hAnsi="Calibri" w:cs="Calibri"/>
                <w:b/>
                <w:color w:val="000000"/>
                <w:sz w:val="20"/>
                <w:szCs w:val="20"/>
                <w:lang w:eastAsia="es-PE"/>
              </w:rPr>
            </w:pPr>
            <w:r w:rsidRPr="002269D1">
              <w:rPr>
                <w:rFonts w:ascii="Calibri" w:eastAsia="Times New Roman" w:hAnsi="Calibri" w:cs="Calibri"/>
                <w:b/>
                <w:color w:val="000000"/>
                <w:sz w:val="20"/>
                <w:szCs w:val="20"/>
                <w:lang w:eastAsia="es-PE"/>
              </w:rPr>
              <w:t>Año 3</w:t>
            </w:r>
          </w:p>
        </w:tc>
        <w:tc>
          <w:tcPr>
            <w:tcW w:w="1008" w:type="dxa"/>
            <w:tcBorders>
              <w:top w:val="nil"/>
              <w:left w:val="nil"/>
              <w:bottom w:val="single" w:sz="4" w:space="0" w:color="auto"/>
              <w:right w:val="single" w:sz="4" w:space="0" w:color="auto"/>
            </w:tcBorders>
            <w:shd w:val="clear" w:color="auto" w:fill="auto"/>
            <w:noWrap/>
            <w:vAlign w:val="bottom"/>
            <w:hideMark/>
          </w:tcPr>
          <w:p w:rsidR="002269D1" w:rsidRPr="002269D1" w:rsidRDefault="002269D1" w:rsidP="002269D1">
            <w:pPr>
              <w:spacing w:after="0" w:line="240" w:lineRule="auto"/>
              <w:jc w:val="center"/>
              <w:rPr>
                <w:rFonts w:ascii="Calibri" w:eastAsia="Times New Roman" w:hAnsi="Calibri" w:cs="Calibri"/>
                <w:b/>
                <w:color w:val="000000"/>
                <w:sz w:val="20"/>
                <w:szCs w:val="20"/>
                <w:lang w:eastAsia="es-PE"/>
              </w:rPr>
            </w:pPr>
            <w:r w:rsidRPr="002269D1">
              <w:rPr>
                <w:rFonts w:ascii="Calibri" w:eastAsia="Times New Roman" w:hAnsi="Calibri" w:cs="Calibri"/>
                <w:b/>
                <w:color w:val="000000"/>
                <w:sz w:val="20"/>
                <w:szCs w:val="20"/>
                <w:lang w:eastAsia="es-PE"/>
              </w:rPr>
              <w:t>Año 4</w:t>
            </w:r>
          </w:p>
        </w:tc>
        <w:tc>
          <w:tcPr>
            <w:tcW w:w="1008" w:type="dxa"/>
            <w:tcBorders>
              <w:top w:val="nil"/>
              <w:left w:val="nil"/>
              <w:bottom w:val="single" w:sz="4" w:space="0" w:color="auto"/>
              <w:right w:val="single" w:sz="4" w:space="0" w:color="auto"/>
            </w:tcBorders>
            <w:shd w:val="clear" w:color="auto" w:fill="auto"/>
            <w:noWrap/>
            <w:vAlign w:val="bottom"/>
            <w:hideMark/>
          </w:tcPr>
          <w:p w:rsidR="002269D1" w:rsidRPr="002269D1" w:rsidRDefault="002269D1" w:rsidP="002269D1">
            <w:pPr>
              <w:spacing w:after="0" w:line="240" w:lineRule="auto"/>
              <w:jc w:val="center"/>
              <w:rPr>
                <w:rFonts w:ascii="Calibri" w:eastAsia="Times New Roman" w:hAnsi="Calibri" w:cs="Calibri"/>
                <w:b/>
                <w:color w:val="000000"/>
                <w:sz w:val="20"/>
                <w:szCs w:val="20"/>
                <w:lang w:eastAsia="es-PE"/>
              </w:rPr>
            </w:pPr>
            <w:r w:rsidRPr="002269D1">
              <w:rPr>
                <w:rFonts w:ascii="Calibri" w:eastAsia="Times New Roman" w:hAnsi="Calibri" w:cs="Calibri"/>
                <w:b/>
                <w:color w:val="000000"/>
                <w:sz w:val="20"/>
                <w:szCs w:val="20"/>
                <w:lang w:eastAsia="es-PE"/>
              </w:rPr>
              <w:t>Año 5</w:t>
            </w:r>
          </w:p>
        </w:tc>
        <w:tc>
          <w:tcPr>
            <w:tcW w:w="1008" w:type="dxa"/>
            <w:tcBorders>
              <w:top w:val="nil"/>
              <w:left w:val="nil"/>
              <w:bottom w:val="single" w:sz="4" w:space="0" w:color="auto"/>
              <w:right w:val="single" w:sz="4" w:space="0" w:color="auto"/>
            </w:tcBorders>
            <w:shd w:val="clear" w:color="auto" w:fill="auto"/>
            <w:noWrap/>
            <w:vAlign w:val="bottom"/>
            <w:hideMark/>
          </w:tcPr>
          <w:p w:rsidR="002269D1" w:rsidRPr="002269D1" w:rsidRDefault="002269D1" w:rsidP="002269D1">
            <w:pPr>
              <w:spacing w:after="0" w:line="240" w:lineRule="auto"/>
              <w:jc w:val="center"/>
              <w:rPr>
                <w:rFonts w:ascii="Calibri" w:eastAsia="Times New Roman" w:hAnsi="Calibri" w:cs="Calibri"/>
                <w:b/>
                <w:color w:val="000000"/>
                <w:sz w:val="20"/>
                <w:szCs w:val="20"/>
                <w:lang w:eastAsia="es-PE"/>
              </w:rPr>
            </w:pPr>
            <w:r w:rsidRPr="002269D1">
              <w:rPr>
                <w:rFonts w:ascii="Calibri" w:eastAsia="Times New Roman" w:hAnsi="Calibri" w:cs="Calibri"/>
                <w:b/>
                <w:color w:val="000000"/>
                <w:sz w:val="20"/>
                <w:szCs w:val="20"/>
                <w:lang w:eastAsia="es-PE"/>
              </w:rPr>
              <w:t>Año 6</w:t>
            </w:r>
          </w:p>
        </w:tc>
        <w:tc>
          <w:tcPr>
            <w:tcW w:w="1008" w:type="dxa"/>
            <w:tcBorders>
              <w:top w:val="nil"/>
              <w:left w:val="nil"/>
              <w:bottom w:val="single" w:sz="4" w:space="0" w:color="auto"/>
              <w:right w:val="single" w:sz="4" w:space="0" w:color="auto"/>
            </w:tcBorders>
            <w:shd w:val="clear" w:color="auto" w:fill="auto"/>
            <w:noWrap/>
            <w:vAlign w:val="bottom"/>
            <w:hideMark/>
          </w:tcPr>
          <w:p w:rsidR="002269D1" w:rsidRPr="002269D1" w:rsidRDefault="002269D1" w:rsidP="002269D1">
            <w:pPr>
              <w:spacing w:after="0" w:line="240" w:lineRule="auto"/>
              <w:jc w:val="center"/>
              <w:rPr>
                <w:rFonts w:ascii="Calibri" w:eastAsia="Times New Roman" w:hAnsi="Calibri" w:cs="Calibri"/>
                <w:b/>
                <w:color w:val="000000"/>
                <w:sz w:val="20"/>
                <w:szCs w:val="20"/>
                <w:lang w:eastAsia="es-PE"/>
              </w:rPr>
            </w:pPr>
            <w:r w:rsidRPr="002269D1">
              <w:rPr>
                <w:rFonts w:ascii="Calibri" w:eastAsia="Times New Roman" w:hAnsi="Calibri" w:cs="Calibri"/>
                <w:b/>
                <w:color w:val="000000"/>
                <w:sz w:val="20"/>
                <w:szCs w:val="20"/>
                <w:lang w:eastAsia="es-PE"/>
              </w:rPr>
              <w:t>Año 7</w:t>
            </w:r>
          </w:p>
        </w:tc>
        <w:tc>
          <w:tcPr>
            <w:tcW w:w="1008" w:type="dxa"/>
            <w:tcBorders>
              <w:top w:val="nil"/>
              <w:left w:val="nil"/>
              <w:bottom w:val="single" w:sz="4" w:space="0" w:color="auto"/>
              <w:right w:val="single" w:sz="4" w:space="0" w:color="auto"/>
            </w:tcBorders>
            <w:shd w:val="clear" w:color="auto" w:fill="auto"/>
            <w:noWrap/>
            <w:vAlign w:val="bottom"/>
            <w:hideMark/>
          </w:tcPr>
          <w:p w:rsidR="002269D1" w:rsidRPr="002269D1" w:rsidRDefault="002269D1" w:rsidP="002269D1">
            <w:pPr>
              <w:spacing w:after="0" w:line="240" w:lineRule="auto"/>
              <w:jc w:val="center"/>
              <w:rPr>
                <w:rFonts w:ascii="Calibri" w:eastAsia="Times New Roman" w:hAnsi="Calibri" w:cs="Calibri"/>
                <w:b/>
                <w:color w:val="000000"/>
                <w:sz w:val="20"/>
                <w:szCs w:val="20"/>
                <w:lang w:eastAsia="es-PE"/>
              </w:rPr>
            </w:pPr>
            <w:r w:rsidRPr="002269D1">
              <w:rPr>
                <w:rFonts w:ascii="Calibri" w:eastAsia="Times New Roman" w:hAnsi="Calibri" w:cs="Calibri"/>
                <w:b/>
                <w:color w:val="000000"/>
                <w:sz w:val="20"/>
                <w:szCs w:val="20"/>
                <w:lang w:eastAsia="es-PE"/>
              </w:rPr>
              <w:t>Año 8</w:t>
            </w:r>
          </w:p>
        </w:tc>
        <w:tc>
          <w:tcPr>
            <w:tcW w:w="1008" w:type="dxa"/>
            <w:tcBorders>
              <w:top w:val="nil"/>
              <w:left w:val="nil"/>
              <w:bottom w:val="single" w:sz="4" w:space="0" w:color="auto"/>
              <w:right w:val="single" w:sz="4" w:space="0" w:color="auto"/>
            </w:tcBorders>
            <w:shd w:val="clear" w:color="auto" w:fill="auto"/>
            <w:noWrap/>
            <w:vAlign w:val="bottom"/>
            <w:hideMark/>
          </w:tcPr>
          <w:p w:rsidR="002269D1" w:rsidRPr="002269D1" w:rsidRDefault="002269D1" w:rsidP="002269D1">
            <w:pPr>
              <w:spacing w:after="0" w:line="240" w:lineRule="auto"/>
              <w:jc w:val="center"/>
              <w:rPr>
                <w:rFonts w:ascii="Calibri" w:eastAsia="Times New Roman" w:hAnsi="Calibri" w:cs="Calibri"/>
                <w:b/>
                <w:color w:val="000000"/>
                <w:sz w:val="20"/>
                <w:szCs w:val="20"/>
                <w:lang w:eastAsia="es-PE"/>
              </w:rPr>
            </w:pPr>
            <w:r w:rsidRPr="002269D1">
              <w:rPr>
                <w:rFonts w:ascii="Calibri" w:eastAsia="Times New Roman" w:hAnsi="Calibri" w:cs="Calibri"/>
                <w:b/>
                <w:color w:val="000000"/>
                <w:sz w:val="20"/>
                <w:szCs w:val="20"/>
                <w:lang w:eastAsia="es-PE"/>
              </w:rPr>
              <w:t>Año 9</w:t>
            </w:r>
          </w:p>
        </w:tc>
        <w:tc>
          <w:tcPr>
            <w:tcW w:w="1016" w:type="dxa"/>
            <w:tcBorders>
              <w:top w:val="nil"/>
              <w:left w:val="nil"/>
              <w:bottom w:val="single" w:sz="4" w:space="0" w:color="auto"/>
              <w:right w:val="single" w:sz="4" w:space="0" w:color="auto"/>
            </w:tcBorders>
            <w:shd w:val="clear" w:color="auto" w:fill="auto"/>
            <w:noWrap/>
            <w:vAlign w:val="bottom"/>
            <w:hideMark/>
          </w:tcPr>
          <w:p w:rsidR="002269D1" w:rsidRPr="002269D1" w:rsidRDefault="002269D1" w:rsidP="002269D1">
            <w:pPr>
              <w:spacing w:after="0" w:line="240" w:lineRule="auto"/>
              <w:jc w:val="center"/>
              <w:rPr>
                <w:rFonts w:ascii="Calibri" w:eastAsia="Times New Roman" w:hAnsi="Calibri" w:cs="Calibri"/>
                <w:b/>
                <w:color w:val="000000"/>
                <w:sz w:val="20"/>
                <w:szCs w:val="20"/>
                <w:lang w:eastAsia="es-PE"/>
              </w:rPr>
            </w:pPr>
            <w:r w:rsidRPr="002269D1">
              <w:rPr>
                <w:rFonts w:ascii="Calibri" w:eastAsia="Times New Roman" w:hAnsi="Calibri" w:cs="Calibri"/>
                <w:b/>
                <w:color w:val="000000"/>
                <w:sz w:val="20"/>
                <w:szCs w:val="20"/>
                <w:lang w:eastAsia="es-PE"/>
              </w:rPr>
              <w:t>Año 10</w:t>
            </w:r>
          </w:p>
        </w:tc>
      </w:tr>
      <w:tr w:rsidR="002269D1" w:rsidRPr="002269D1" w:rsidTr="002269D1">
        <w:trPr>
          <w:gridAfter w:val="1"/>
          <w:wAfter w:w="22" w:type="dxa"/>
          <w:trHeight w:val="269"/>
        </w:trPr>
        <w:tc>
          <w:tcPr>
            <w:tcW w:w="1129"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8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69D1" w:rsidRPr="002269D1" w:rsidRDefault="002269D1" w:rsidP="002269D1">
            <w:pPr>
              <w:spacing w:after="0" w:line="240" w:lineRule="auto"/>
              <w:jc w:val="center"/>
              <w:rPr>
                <w:rFonts w:ascii="Calibri" w:eastAsia="Times New Roman" w:hAnsi="Calibri" w:cs="Calibri"/>
                <w:color w:val="000000"/>
                <w:sz w:val="20"/>
                <w:szCs w:val="20"/>
                <w:lang w:eastAsia="es-PE"/>
              </w:rPr>
            </w:pPr>
            <w:r w:rsidRPr="002269D1">
              <w:rPr>
                <w:rFonts w:ascii="Calibri" w:eastAsia="Times New Roman" w:hAnsi="Calibri" w:cs="Calibri"/>
                <w:color w:val="000000"/>
                <w:sz w:val="20"/>
                <w:szCs w:val="20"/>
                <w:lang w:eastAsia="es-PE"/>
              </w:rPr>
              <w:t>356,600</w:t>
            </w:r>
          </w:p>
        </w:tc>
        <w:tc>
          <w:tcPr>
            <w:tcW w:w="9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69D1" w:rsidRPr="002269D1" w:rsidRDefault="002269D1" w:rsidP="002269D1">
            <w:pPr>
              <w:spacing w:after="0" w:line="240" w:lineRule="auto"/>
              <w:jc w:val="center"/>
              <w:rPr>
                <w:rFonts w:ascii="Calibri" w:eastAsia="Times New Roman" w:hAnsi="Calibri" w:cs="Calibri"/>
                <w:color w:val="000000"/>
                <w:sz w:val="20"/>
                <w:szCs w:val="20"/>
                <w:lang w:eastAsia="es-PE"/>
              </w:rPr>
            </w:pPr>
            <w:r w:rsidRPr="002269D1">
              <w:rPr>
                <w:rFonts w:ascii="Calibri" w:eastAsia="Times New Roman" w:hAnsi="Calibri" w:cs="Calibri"/>
                <w:color w:val="000000"/>
                <w:sz w:val="20"/>
                <w:szCs w:val="20"/>
                <w:lang w:eastAsia="es-PE"/>
              </w:rPr>
              <w:t>1,039,540</w:t>
            </w:r>
          </w:p>
        </w:tc>
        <w:tc>
          <w:tcPr>
            <w:tcW w:w="10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69D1" w:rsidRPr="002269D1" w:rsidRDefault="002269D1" w:rsidP="002269D1">
            <w:pPr>
              <w:spacing w:after="0" w:line="240" w:lineRule="auto"/>
              <w:jc w:val="center"/>
              <w:rPr>
                <w:rFonts w:ascii="Calibri" w:eastAsia="Times New Roman" w:hAnsi="Calibri" w:cs="Calibri"/>
                <w:color w:val="000000"/>
                <w:sz w:val="20"/>
                <w:szCs w:val="20"/>
                <w:lang w:eastAsia="es-PE"/>
              </w:rPr>
            </w:pPr>
            <w:r w:rsidRPr="002269D1">
              <w:rPr>
                <w:rFonts w:ascii="Calibri" w:eastAsia="Times New Roman" w:hAnsi="Calibri" w:cs="Calibri"/>
                <w:color w:val="000000"/>
                <w:sz w:val="20"/>
                <w:szCs w:val="20"/>
                <w:lang w:eastAsia="es-PE"/>
              </w:rPr>
              <w:t>1,039,540</w:t>
            </w:r>
          </w:p>
        </w:tc>
        <w:tc>
          <w:tcPr>
            <w:tcW w:w="10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69D1" w:rsidRPr="002269D1" w:rsidRDefault="002269D1" w:rsidP="002269D1">
            <w:pPr>
              <w:spacing w:after="0" w:line="240" w:lineRule="auto"/>
              <w:jc w:val="center"/>
              <w:rPr>
                <w:rFonts w:ascii="Calibri" w:eastAsia="Times New Roman" w:hAnsi="Calibri" w:cs="Calibri"/>
                <w:color w:val="000000"/>
                <w:sz w:val="20"/>
                <w:szCs w:val="20"/>
                <w:lang w:eastAsia="es-PE"/>
              </w:rPr>
            </w:pPr>
            <w:r w:rsidRPr="002269D1">
              <w:rPr>
                <w:rFonts w:ascii="Calibri" w:eastAsia="Times New Roman" w:hAnsi="Calibri" w:cs="Calibri"/>
                <w:color w:val="000000"/>
                <w:sz w:val="20"/>
                <w:szCs w:val="20"/>
                <w:lang w:eastAsia="es-PE"/>
              </w:rPr>
              <w:t>1,039,540</w:t>
            </w:r>
          </w:p>
        </w:tc>
        <w:tc>
          <w:tcPr>
            <w:tcW w:w="10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69D1" w:rsidRPr="002269D1" w:rsidRDefault="002269D1" w:rsidP="002269D1">
            <w:pPr>
              <w:spacing w:after="0" w:line="240" w:lineRule="auto"/>
              <w:jc w:val="center"/>
              <w:rPr>
                <w:rFonts w:ascii="Calibri" w:eastAsia="Times New Roman" w:hAnsi="Calibri" w:cs="Calibri"/>
                <w:color w:val="000000"/>
                <w:sz w:val="20"/>
                <w:szCs w:val="20"/>
                <w:lang w:eastAsia="es-PE"/>
              </w:rPr>
            </w:pPr>
            <w:r w:rsidRPr="002269D1">
              <w:rPr>
                <w:rFonts w:ascii="Calibri" w:eastAsia="Times New Roman" w:hAnsi="Calibri" w:cs="Calibri"/>
                <w:color w:val="000000"/>
                <w:sz w:val="20"/>
                <w:szCs w:val="20"/>
                <w:lang w:eastAsia="es-PE"/>
              </w:rPr>
              <w:t>1,039,540</w:t>
            </w:r>
          </w:p>
        </w:tc>
        <w:tc>
          <w:tcPr>
            <w:tcW w:w="10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69D1" w:rsidRPr="002269D1" w:rsidRDefault="002269D1" w:rsidP="002269D1">
            <w:pPr>
              <w:spacing w:after="0" w:line="240" w:lineRule="auto"/>
              <w:jc w:val="center"/>
              <w:rPr>
                <w:rFonts w:ascii="Calibri" w:eastAsia="Times New Roman" w:hAnsi="Calibri" w:cs="Calibri"/>
                <w:color w:val="000000"/>
                <w:sz w:val="20"/>
                <w:szCs w:val="20"/>
                <w:lang w:eastAsia="es-PE"/>
              </w:rPr>
            </w:pPr>
            <w:r w:rsidRPr="002269D1">
              <w:rPr>
                <w:rFonts w:ascii="Calibri" w:eastAsia="Times New Roman" w:hAnsi="Calibri" w:cs="Calibri"/>
                <w:color w:val="000000"/>
                <w:sz w:val="20"/>
                <w:szCs w:val="20"/>
                <w:lang w:eastAsia="es-PE"/>
              </w:rPr>
              <w:t>1,039,540</w:t>
            </w:r>
          </w:p>
        </w:tc>
        <w:tc>
          <w:tcPr>
            <w:tcW w:w="10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69D1" w:rsidRPr="002269D1" w:rsidRDefault="002269D1" w:rsidP="002269D1">
            <w:pPr>
              <w:spacing w:after="0" w:line="240" w:lineRule="auto"/>
              <w:jc w:val="center"/>
              <w:rPr>
                <w:rFonts w:ascii="Calibri" w:eastAsia="Times New Roman" w:hAnsi="Calibri" w:cs="Calibri"/>
                <w:color w:val="000000"/>
                <w:sz w:val="20"/>
                <w:szCs w:val="20"/>
                <w:lang w:eastAsia="es-PE"/>
              </w:rPr>
            </w:pPr>
            <w:r w:rsidRPr="002269D1">
              <w:rPr>
                <w:rFonts w:ascii="Calibri" w:eastAsia="Times New Roman" w:hAnsi="Calibri" w:cs="Calibri"/>
                <w:color w:val="000000"/>
                <w:sz w:val="20"/>
                <w:szCs w:val="20"/>
                <w:lang w:eastAsia="es-PE"/>
              </w:rPr>
              <w:t>1,039,540</w:t>
            </w:r>
          </w:p>
        </w:tc>
        <w:tc>
          <w:tcPr>
            <w:tcW w:w="10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69D1" w:rsidRPr="002269D1" w:rsidRDefault="002269D1" w:rsidP="002269D1">
            <w:pPr>
              <w:spacing w:after="0" w:line="240" w:lineRule="auto"/>
              <w:jc w:val="center"/>
              <w:rPr>
                <w:rFonts w:ascii="Calibri" w:eastAsia="Times New Roman" w:hAnsi="Calibri" w:cs="Calibri"/>
                <w:color w:val="000000"/>
                <w:sz w:val="20"/>
                <w:szCs w:val="20"/>
                <w:lang w:eastAsia="es-PE"/>
              </w:rPr>
            </w:pPr>
            <w:r w:rsidRPr="002269D1">
              <w:rPr>
                <w:rFonts w:ascii="Calibri" w:eastAsia="Times New Roman" w:hAnsi="Calibri" w:cs="Calibri"/>
                <w:color w:val="000000"/>
                <w:sz w:val="20"/>
                <w:szCs w:val="20"/>
                <w:lang w:eastAsia="es-PE"/>
              </w:rPr>
              <w:t>1,039,540</w:t>
            </w:r>
          </w:p>
        </w:tc>
        <w:tc>
          <w:tcPr>
            <w:tcW w:w="10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69D1" w:rsidRPr="002269D1" w:rsidRDefault="002269D1" w:rsidP="002269D1">
            <w:pPr>
              <w:spacing w:after="0" w:line="240" w:lineRule="auto"/>
              <w:jc w:val="center"/>
              <w:rPr>
                <w:rFonts w:ascii="Calibri" w:eastAsia="Times New Roman" w:hAnsi="Calibri" w:cs="Calibri"/>
                <w:color w:val="000000"/>
                <w:sz w:val="20"/>
                <w:szCs w:val="20"/>
                <w:lang w:eastAsia="es-PE"/>
              </w:rPr>
            </w:pPr>
            <w:r w:rsidRPr="002269D1">
              <w:rPr>
                <w:rFonts w:ascii="Calibri" w:eastAsia="Times New Roman" w:hAnsi="Calibri" w:cs="Calibri"/>
                <w:color w:val="000000"/>
                <w:sz w:val="20"/>
                <w:szCs w:val="20"/>
                <w:lang w:eastAsia="es-PE"/>
              </w:rPr>
              <w:t>1,039,540</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69D1" w:rsidRPr="002269D1" w:rsidRDefault="002269D1" w:rsidP="002269D1">
            <w:pPr>
              <w:spacing w:after="0" w:line="240" w:lineRule="auto"/>
              <w:jc w:val="center"/>
              <w:rPr>
                <w:rFonts w:ascii="Calibri" w:eastAsia="Times New Roman" w:hAnsi="Calibri" w:cs="Calibri"/>
                <w:color w:val="000000"/>
                <w:sz w:val="20"/>
                <w:szCs w:val="20"/>
                <w:lang w:eastAsia="es-PE"/>
              </w:rPr>
            </w:pPr>
            <w:r w:rsidRPr="002269D1">
              <w:rPr>
                <w:rFonts w:ascii="Calibri" w:eastAsia="Times New Roman" w:hAnsi="Calibri" w:cs="Calibri"/>
                <w:color w:val="000000"/>
                <w:sz w:val="20"/>
                <w:szCs w:val="20"/>
                <w:lang w:eastAsia="es-PE"/>
              </w:rPr>
              <w:t>1,039,540</w:t>
            </w:r>
          </w:p>
        </w:tc>
      </w:tr>
      <w:tr w:rsidR="002269D1" w:rsidRPr="002269D1" w:rsidTr="002269D1">
        <w:trPr>
          <w:gridAfter w:val="1"/>
          <w:wAfter w:w="22" w:type="dxa"/>
          <w:trHeight w:val="269"/>
        </w:trPr>
        <w:tc>
          <w:tcPr>
            <w:tcW w:w="1129"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808"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958"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08" w:type="dxa"/>
            <w:vMerge/>
            <w:tcBorders>
              <w:top w:val="nil"/>
              <w:left w:val="single" w:sz="4" w:space="0" w:color="auto"/>
              <w:bottom w:val="single" w:sz="4" w:space="0" w:color="000000"/>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08"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08" w:type="dxa"/>
            <w:vMerge/>
            <w:tcBorders>
              <w:top w:val="nil"/>
              <w:left w:val="single" w:sz="4" w:space="0" w:color="auto"/>
              <w:bottom w:val="single" w:sz="4" w:space="0" w:color="000000"/>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08"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08" w:type="dxa"/>
            <w:vMerge/>
            <w:tcBorders>
              <w:top w:val="nil"/>
              <w:left w:val="single" w:sz="4" w:space="0" w:color="auto"/>
              <w:bottom w:val="single" w:sz="4" w:space="0" w:color="000000"/>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08"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08" w:type="dxa"/>
            <w:vMerge/>
            <w:tcBorders>
              <w:top w:val="nil"/>
              <w:left w:val="single" w:sz="4" w:space="0" w:color="auto"/>
              <w:bottom w:val="single" w:sz="4" w:space="0" w:color="000000"/>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16"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r>
      <w:tr w:rsidR="002269D1" w:rsidRPr="002269D1" w:rsidTr="002269D1">
        <w:trPr>
          <w:gridAfter w:val="1"/>
          <w:wAfter w:w="22" w:type="dxa"/>
          <w:trHeight w:val="269"/>
        </w:trPr>
        <w:tc>
          <w:tcPr>
            <w:tcW w:w="1129"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808"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958"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08" w:type="dxa"/>
            <w:vMerge/>
            <w:tcBorders>
              <w:top w:val="nil"/>
              <w:left w:val="single" w:sz="4" w:space="0" w:color="auto"/>
              <w:bottom w:val="single" w:sz="4" w:space="0" w:color="000000"/>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08"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08" w:type="dxa"/>
            <w:vMerge/>
            <w:tcBorders>
              <w:top w:val="nil"/>
              <w:left w:val="single" w:sz="4" w:space="0" w:color="auto"/>
              <w:bottom w:val="single" w:sz="4" w:space="0" w:color="000000"/>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08"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08" w:type="dxa"/>
            <w:vMerge/>
            <w:tcBorders>
              <w:top w:val="nil"/>
              <w:left w:val="single" w:sz="4" w:space="0" w:color="auto"/>
              <w:bottom w:val="single" w:sz="4" w:space="0" w:color="000000"/>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08"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08" w:type="dxa"/>
            <w:vMerge/>
            <w:tcBorders>
              <w:top w:val="nil"/>
              <w:left w:val="single" w:sz="4" w:space="0" w:color="auto"/>
              <w:bottom w:val="single" w:sz="4" w:space="0" w:color="000000"/>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16"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r>
      <w:tr w:rsidR="002269D1" w:rsidRPr="002269D1" w:rsidTr="002269D1">
        <w:trPr>
          <w:gridAfter w:val="1"/>
          <w:wAfter w:w="22" w:type="dxa"/>
          <w:trHeight w:val="269"/>
        </w:trPr>
        <w:tc>
          <w:tcPr>
            <w:tcW w:w="1129"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808"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958"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08" w:type="dxa"/>
            <w:vMerge/>
            <w:tcBorders>
              <w:top w:val="nil"/>
              <w:left w:val="single" w:sz="4" w:space="0" w:color="auto"/>
              <w:bottom w:val="single" w:sz="4" w:space="0" w:color="000000"/>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08"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08" w:type="dxa"/>
            <w:vMerge/>
            <w:tcBorders>
              <w:top w:val="nil"/>
              <w:left w:val="single" w:sz="4" w:space="0" w:color="auto"/>
              <w:bottom w:val="single" w:sz="4" w:space="0" w:color="000000"/>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08"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08" w:type="dxa"/>
            <w:vMerge/>
            <w:tcBorders>
              <w:top w:val="nil"/>
              <w:left w:val="single" w:sz="4" w:space="0" w:color="auto"/>
              <w:bottom w:val="single" w:sz="4" w:space="0" w:color="000000"/>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08"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08" w:type="dxa"/>
            <w:vMerge/>
            <w:tcBorders>
              <w:top w:val="nil"/>
              <w:left w:val="single" w:sz="4" w:space="0" w:color="auto"/>
              <w:bottom w:val="single" w:sz="4" w:space="0" w:color="000000"/>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16"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r>
      <w:tr w:rsidR="002269D1" w:rsidRPr="002269D1" w:rsidTr="002269D1">
        <w:trPr>
          <w:gridAfter w:val="1"/>
          <w:wAfter w:w="22" w:type="dxa"/>
          <w:trHeight w:val="269"/>
        </w:trPr>
        <w:tc>
          <w:tcPr>
            <w:tcW w:w="1129"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808"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958"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08" w:type="dxa"/>
            <w:vMerge/>
            <w:tcBorders>
              <w:top w:val="nil"/>
              <w:left w:val="single" w:sz="4" w:space="0" w:color="auto"/>
              <w:bottom w:val="single" w:sz="4" w:space="0" w:color="000000"/>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08"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08" w:type="dxa"/>
            <w:vMerge/>
            <w:tcBorders>
              <w:top w:val="nil"/>
              <w:left w:val="single" w:sz="4" w:space="0" w:color="auto"/>
              <w:bottom w:val="single" w:sz="4" w:space="0" w:color="000000"/>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08"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08" w:type="dxa"/>
            <w:vMerge/>
            <w:tcBorders>
              <w:top w:val="nil"/>
              <w:left w:val="single" w:sz="4" w:space="0" w:color="auto"/>
              <w:bottom w:val="single" w:sz="4" w:space="0" w:color="000000"/>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08"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08" w:type="dxa"/>
            <w:vMerge/>
            <w:tcBorders>
              <w:top w:val="nil"/>
              <w:left w:val="single" w:sz="4" w:space="0" w:color="auto"/>
              <w:bottom w:val="single" w:sz="4" w:space="0" w:color="000000"/>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16"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r>
      <w:tr w:rsidR="002269D1" w:rsidRPr="002269D1" w:rsidTr="002269D1">
        <w:trPr>
          <w:gridAfter w:val="1"/>
          <w:wAfter w:w="22" w:type="dxa"/>
          <w:trHeight w:val="269"/>
        </w:trPr>
        <w:tc>
          <w:tcPr>
            <w:tcW w:w="1129"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808"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958"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08" w:type="dxa"/>
            <w:vMerge/>
            <w:tcBorders>
              <w:top w:val="nil"/>
              <w:left w:val="single" w:sz="4" w:space="0" w:color="auto"/>
              <w:bottom w:val="single" w:sz="4" w:space="0" w:color="000000"/>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08"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08" w:type="dxa"/>
            <w:vMerge/>
            <w:tcBorders>
              <w:top w:val="nil"/>
              <w:left w:val="single" w:sz="4" w:space="0" w:color="auto"/>
              <w:bottom w:val="single" w:sz="4" w:space="0" w:color="000000"/>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08"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08" w:type="dxa"/>
            <w:vMerge/>
            <w:tcBorders>
              <w:top w:val="nil"/>
              <w:left w:val="single" w:sz="4" w:space="0" w:color="auto"/>
              <w:bottom w:val="single" w:sz="4" w:space="0" w:color="000000"/>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08"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08" w:type="dxa"/>
            <w:vMerge/>
            <w:tcBorders>
              <w:top w:val="nil"/>
              <w:left w:val="single" w:sz="4" w:space="0" w:color="auto"/>
              <w:bottom w:val="single" w:sz="4" w:space="0" w:color="000000"/>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16"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r>
      <w:tr w:rsidR="002269D1" w:rsidRPr="002269D1" w:rsidTr="002269D1">
        <w:trPr>
          <w:gridAfter w:val="1"/>
          <w:wAfter w:w="22" w:type="dxa"/>
          <w:trHeight w:val="269"/>
        </w:trPr>
        <w:tc>
          <w:tcPr>
            <w:tcW w:w="1129"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808"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958"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08" w:type="dxa"/>
            <w:vMerge/>
            <w:tcBorders>
              <w:top w:val="nil"/>
              <w:left w:val="single" w:sz="4" w:space="0" w:color="auto"/>
              <w:bottom w:val="single" w:sz="4" w:space="0" w:color="000000"/>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08"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08" w:type="dxa"/>
            <w:vMerge/>
            <w:tcBorders>
              <w:top w:val="nil"/>
              <w:left w:val="single" w:sz="4" w:space="0" w:color="auto"/>
              <w:bottom w:val="single" w:sz="4" w:space="0" w:color="000000"/>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08"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08" w:type="dxa"/>
            <w:vMerge/>
            <w:tcBorders>
              <w:top w:val="nil"/>
              <w:left w:val="single" w:sz="4" w:space="0" w:color="auto"/>
              <w:bottom w:val="single" w:sz="4" w:space="0" w:color="000000"/>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08"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08" w:type="dxa"/>
            <w:vMerge/>
            <w:tcBorders>
              <w:top w:val="nil"/>
              <w:left w:val="single" w:sz="4" w:space="0" w:color="auto"/>
              <w:bottom w:val="single" w:sz="4" w:space="0" w:color="000000"/>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c>
          <w:tcPr>
            <w:tcW w:w="1016" w:type="dxa"/>
            <w:vMerge/>
            <w:tcBorders>
              <w:top w:val="nil"/>
              <w:left w:val="single" w:sz="4" w:space="0" w:color="auto"/>
              <w:bottom w:val="single" w:sz="4" w:space="0" w:color="auto"/>
              <w:right w:val="single" w:sz="4" w:space="0" w:color="auto"/>
            </w:tcBorders>
            <w:vAlign w:val="center"/>
            <w:hideMark/>
          </w:tcPr>
          <w:p w:rsidR="002269D1" w:rsidRPr="002269D1" w:rsidRDefault="002269D1" w:rsidP="002269D1">
            <w:pPr>
              <w:spacing w:after="0" w:line="240" w:lineRule="auto"/>
              <w:rPr>
                <w:rFonts w:ascii="Calibri" w:eastAsia="Times New Roman" w:hAnsi="Calibri" w:cs="Calibri"/>
                <w:color w:val="000000"/>
                <w:lang w:eastAsia="es-PE"/>
              </w:rPr>
            </w:pPr>
          </w:p>
        </w:tc>
      </w:tr>
    </w:tbl>
    <w:p w:rsidR="00221BE9" w:rsidRDefault="00221BE9" w:rsidP="001C6B6E">
      <w:pPr>
        <w:jc w:val="both"/>
      </w:pPr>
      <w:r>
        <w:t>Para desarrollar la evaluación económica y la evaluación social del proyecto de riego en la localidad de Yanacocha</w:t>
      </w:r>
      <w:r w:rsidR="00674CE5">
        <w:t>, considerar que el programa de inversiones se proyecta que al final del año 1 se desembolsa el total de las inversiones y las operaciones se inicia en el año 2.</w:t>
      </w:r>
      <w:r>
        <w:t xml:space="preserve"> </w:t>
      </w:r>
      <w:r w:rsidR="00674CE5">
        <w:t>Se</w:t>
      </w:r>
      <w:r>
        <w:t xml:space="preserve"> pide elaborar los siguientes cuadros: </w:t>
      </w:r>
    </w:p>
    <w:p w:rsidR="00221BE9" w:rsidRDefault="00221BE9" w:rsidP="00221BE9">
      <w:pPr>
        <w:pStyle w:val="Prrafodelista"/>
        <w:numPr>
          <w:ilvl w:val="0"/>
          <w:numId w:val="5"/>
        </w:numPr>
        <w:jc w:val="both"/>
      </w:pPr>
      <w:r>
        <w:t>El cuadro de costos incrementales para cada alternativa y el valor actual de costos a precios privados con una tasa de descuento del 14%</w:t>
      </w:r>
    </w:p>
    <w:p w:rsidR="00B049DA" w:rsidRPr="00B049DA" w:rsidRDefault="00B049DA" w:rsidP="00B049DA">
      <w:pPr>
        <w:pStyle w:val="Prrafodelista"/>
        <w:jc w:val="both"/>
        <w:rPr>
          <w:b/>
        </w:rPr>
      </w:pPr>
    </w:p>
    <w:p w:rsidR="00221BE9" w:rsidRDefault="008E479C" w:rsidP="00C20C8E">
      <w:pPr>
        <w:pStyle w:val="Prrafodelista"/>
        <w:numPr>
          <w:ilvl w:val="0"/>
          <w:numId w:val="5"/>
        </w:numPr>
        <w:jc w:val="both"/>
      </w:pPr>
      <w:r>
        <w:t>Se pide calcular el valor neto de la producción para la situación “sin proyecto” y para la situación “con proyecto”</w:t>
      </w:r>
    </w:p>
    <w:p w:rsidR="00C20C8E" w:rsidRDefault="00C20C8E" w:rsidP="00C20C8E">
      <w:pPr>
        <w:pStyle w:val="Prrafodelista"/>
      </w:pPr>
    </w:p>
    <w:p w:rsidR="00C20C8E" w:rsidRDefault="006F3259" w:rsidP="00C20C8E">
      <w:pPr>
        <w:pStyle w:val="Prrafodelista"/>
        <w:numPr>
          <w:ilvl w:val="0"/>
          <w:numId w:val="5"/>
        </w:numPr>
        <w:jc w:val="both"/>
      </w:pPr>
      <w:r>
        <w:t>Se pide elaborar el valor neto incremental de Producción</w:t>
      </w:r>
    </w:p>
    <w:p w:rsidR="006F3259" w:rsidRDefault="006F3259" w:rsidP="006F3259">
      <w:pPr>
        <w:pStyle w:val="Prrafodelista"/>
      </w:pPr>
    </w:p>
    <w:p w:rsidR="006F3259" w:rsidRDefault="006F3259" w:rsidP="00C20C8E">
      <w:pPr>
        <w:pStyle w:val="Prrafodelista"/>
        <w:numPr>
          <w:ilvl w:val="0"/>
          <w:numId w:val="5"/>
        </w:numPr>
        <w:jc w:val="both"/>
      </w:pPr>
      <w:r>
        <w:t>Calcular la rentabilidad</w:t>
      </w:r>
    </w:p>
    <w:p w:rsidR="00221BE9" w:rsidRDefault="00221BE9" w:rsidP="00221BE9">
      <w:pPr>
        <w:jc w:val="both"/>
      </w:pPr>
      <w:bookmarkStart w:id="0" w:name="_GoBack"/>
      <w:bookmarkEnd w:id="0"/>
    </w:p>
    <w:sectPr w:rsidR="00221BE9" w:rsidSect="00E35EE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557" w:rsidRDefault="00354557" w:rsidP="00D676EC">
      <w:pPr>
        <w:spacing w:after="0" w:line="240" w:lineRule="auto"/>
      </w:pPr>
      <w:r>
        <w:separator/>
      </w:r>
    </w:p>
  </w:endnote>
  <w:endnote w:type="continuationSeparator" w:id="0">
    <w:p w:rsidR="00354557" w:rsidRDefault="00354557" w:rsidP="00D67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557" w:rsidRDefault="00354557" w:rsidP="00D676EC">
      <w:pPr>
        <w:spacing w:after="0" w:line="240" w:lineRule="auto"/>
      </w:pPr>
      <w:r>
        <w:separator/>
      </w:r>
    </w:p>
  </w:footnote>
  <w:footnote w:type="continuationSeparator" w:id="0">
    <w:p w:rsidR="00354557" w:rsidRDefault="00354557" w:rsidP="00D676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00E01"/>
    <w:multiLevelType w:val="hybridMultilevel"/>
    <w:tmpl w:val="CD3E43C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3FA07BF"/>
    <w:multiLevelType w:val="hybridMultilevel"/>
    <w:tmpl w:val="1812E0D6"/>
    <w:lvl w:ilvl="0" w:tplc="269458DE">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7FE1D12"/>
    <w:multiLevelType w:val="hybridMultilevel"/>
    <w:tmpl w:val="1ACC5CDE"/>
    <w:lvl w:ilvl="0" w:tplc="03BA5874">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29473708"/>
    <w:multiLevelType w:val="hybridMultilevel"/>
    <w:tmpl w:val="C7081BC2"/>
    <w:lvl w:ilvl="0" w:tplc="456828C2">
      <w:start w:val="1"/>
      <w:numFmt w:val="decimal"/>
      <w:lvlText w:val="%1."/>
      <w:lvlJc w:val="left"/>
      <w:pPr>
        <w:ind w:left="720" w:hanging="360"/>
      </w:pPr>
      <w:rPr>
        <w:rFonts w:asciiTheme="minorHAnsi" w:eastAsiaTheme="minorHAnsi" w:hAnsiTheme="minorHAnsi" w:cstheme="minorHAnsi"/>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6E1607C2"/>
    <w:multiLevelType w:val="hybridMultilevel"/>
    <w:tmpl w:val="86AAB0CC"/>
    <w:lvl w:ilvl="0" w:tplc="F2D80EDC">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7650327F"/>
    <w:multiLevelType w:val="hybridMultilevel"/>
    <w:tmpl w:val="F252FDA8"/>
    <w:lvl w:ilvl="0" w:tplc="C7BE589E">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EC"/>
    <w:rsid w:val="00141761"/>
    <w:rsid w:val="001A7DCF"/>
    <w:rsid w:val="001C6B6E"/>
    <w:rsid w:val="00216383"/>
    <w:rsid w:val="00221BE9"/>
    <w:rsid w:val="002269D1"/>
    <w:rsid w:val="0025200D"/>
    <w:rsid w:val="00284E44"/>
    <w:rsid w:val="00286DB7"/>
    <w:rsid w:val="002A477C"/>
    <w:rsid w:val="002C0786"/>
    <w:rsid w:val="00314A97"/>
    <w:rsid w:val="00323506"/>
    <w:rsid w:val="00332B6F"/>
    <w:rsid w:val="00354557"/>
    <w:rsid w:val="00372848"/>
    <w:rsid w:val="003865A2"/>
    <w:rsid w:val="003A547F"/>
    <w:rsid w:val="00407EC8"/>
    <w:rsid w:val="00415A69"/>
    <w:rsid w:val="004E5B66"/>
    <w:rsid w:val="004F3152"/>
    <w:rsid w:val="005618E2"/>
    <w:rsid w:val="005A4E63"/>
    <w:rsid w:val="005B2913"/>
    <w:rsid w:val="005C2857"/>
    <w:rsid w:val="00674CE5"/>
    <w:rsid w:val="006F3259"/>
    <w:rsid w:val="00727AF8"/>
    <w:rsid w:val="00740EC3"/>
    <w:rsid w:val="00794C53"/>
    <w:rsid w:val="00826178"/>
    <w:rsid w:val="008A7091"/>
    <w:rsid w:val="008B688A"/>
    <w:rsid w:val="008E479C"/>
    <w:rsid w:val="00956F75"/>
    <w:rsid w:val="0097090C"/>
    <w:rsid w:val="00996AD6"/>
    <w:rsid w:val="009F31FA"/>
    <w:rsid w:val="00A93805"/>
    <w:rsid w:val="00AE4106"/>
    <w:rsid w:val="00B049DA"/>
    <w:rsid w:val="00B1624D"/>
    <w:rsid w:val="00B35389"/>
    <w:rsid w:val="00B619BA"/>
    <w:rsid w:val="00B742EF"/>
    <w:rsid w:val="00B93184"/>
    <w:rsid w:val="00C20C8E"/>
    <w:rsid w:val="00C67E1D"/>
    <w:rsid w:val="00C77DB0"/>
    <w:rsid w:val="00CD33A6"/>
    <w:rsid w:val="00CE4FEC"/>
    <w:rsid w:val="00D127B0"/>
    <w:rsid w:val="00D142F3"/>
    <w:rsid w:val="00D566A2"/>
    <w:rsid w:val="00D676EC"/>
    <w:rsid w:val="00DC1A95"/>
    <w:rsid w:val="00DD4D3D"/>
    <w:rsid w:val="00E02186"/>
    <w:rsid w:val="00E151FA"/>
    <w:rsid w:val="00E35EE2"/>
    <w:rsid w:val="00E373A3"/>
    <w:rsid w:val="00E50CF1"/>
    <w:rsid w:val="00EA3BA3"/>
    <w:rsid w:val="00F53C72"/>
    <w:rsid w:val="00FA3701"/>
    <w:rsid w:val="00FA63C4"/>
    <w:rsid w:val="00FC07F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FBE80-4C2F-45D9-A179-4AAAB43C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4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76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76EC"/>
  </w:style>
  <w:style w:type="paragraph" w:styleId="Piedepgina">
    <w:name w:val="footer"/>
    <w:basedOn w:val="Normal"/>
    <w:link w:val="PiedepginaCar"/>
    <w:uiPriority w:val="99"/>
    <w:unhideWhenUsed/>
    <w:rsid w:val="00D676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76EC"/>
  </w:style>
  <w:style w:type="paragraph" w:styleId="Prrafodelista">
    <w:name w:val="List Paragraph"/>
    <w:basedOn w:val="Normal"/>
    <w:uiPriority w:val="34"/>
    <w:qFormat/>
    <w:rsid w:val="00D676EC"/>
    <w:pPr>
      <w:ind w:left="720"/>
      <w:contextualSpacing/>
    </w:pPr>
  </w:style>
  <w:style w:type="character" w:styleId="Hipervnculo">
    <w:name w:val="Hyperlink"/>
    <w:basedOn w:val="Fuentedeprrafopredeter"/>
    <w:uiPriority w:val="99"/>
    <w:unhideWhenUsed/>
    <w:rsid w:val="00D676EC"/>
    <w:rPr>
      <w:color w:val="0563C1" w:themeColor="hyperlink"/>
      <w:u w:val="single"/>
    </w:rPr>
  </w:style>
  <w:style w:type="character" w:styleId="Textodelmarcadordeposicin">
    <w:name w:val="Placeholder Text"/>
    <w:basedOn w:val="Fuentedeprrafopredeter"/>
    <w:uiPriority w:val="99"/>
    <w:semiHidden/>
    <w:rsid w:val="003865A2"/>
    <w:rPr>
      <w:color w:val="808080"/>
    </w:rPr>
  </w:style>
  <w:style w:type="paragraph" w:styleId="Textodeglobo">
    <w:name w:val="Balloon Text"/>
    <w:basedOn w:val="Normal"/>
    <w:link w:val="TextodegloboCar"/>
    <w:uiPriority w:val="99"/>
    <w:semiHidden/>
    <w:unhideWhenUsed/>
    <w:rsid w:val="00E373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7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4825">
      <w:bodyDiv w:val="1"/>
      <w:marLeft w:val="0"/>
      <w:marRight w:val="0"/>
      <w:marTop w:val="0"/>
      <w:marBottom w:val="0"/>
      <w:divBdr>
        <w:top w:val="none" w:sz="0" w:space="0" w:color="auto"/>
        <w:left w:val="none" w:sz="0" w:space="0" w:color="auto"/>
        <w:bottom w:val="none" w:sz="0" w:space="0" w:color="auto"/>
        <w:right w:val="none" w:sz="0" w:space="0" w:color="auto"/>
      </w:divBdr>
    </w:div>
    <w:div w:id="278997560">
      <w:bodyDiv w:val="1"/>
      <w:marLeft w:val="0"/>
      <w:marRight w:val="0"/>
      <w:marTop w:val="0"/>
      <w:marBottom w:val="0"/>
      <w:divBdr>
        <w:top w:val="none" w:sz="0" w:space="0" w:color="auto"/>
        <w:left w:val="none" w:sz="0" w:space="0" w:color="auto"/>
        <w:bottom w:val="none" w:sz="0" w:space="0" w:color="auto"/>
        <w:right w:val="none" w:sz="0" w:space="0" w:color="auto"/>
      </w:divBdr>
    </w:div>
    <w:div w:id="328296147">
      <w:bodyDiv w:val="1"/>
      <w:marLeft w:val="0"/>
      <w:marRight w:val="0"/>
      <w:marTop w:val="0"/>
      <w:marBottom w:val="0"/>
      <w:divBdr>
        <w:top w:val="none" w:sz="0" w:space="0" w:color="auto"/>
        <w:left w:val="none" w:sz="0" w:space="0" w:color="auto"/>
        <w:bottom w:val="none" w:sz="0" w:space="0" w:color="auto"/>
        <w:right w:val="none" w:sz="0" w:space="0" w:color="auto"/>
      </w:divBdr>
    </w:div>
    <w:div w:id="341320883">
      <w:bodyDiv w:val="1"/>
      <w:marLeft w:val="0"/>
      <w:marRight w:val="0"/>
      <w:marTop w:val="0"/>
      <w:marBottom w:val="0"/>
      <w:divBdr>
        <w:top w:val="none" w:sz="0" w:space="0" w:color="auto"/>
        <w:left w:val="none" w:sz="0" w:space="0" w:color="auto"/>
        <w:bottom w:val="none" w:sz="0" w:space="0" w:color="auto"/>
        <w:right w:val="none" w:sz="0" w:space="0" w:color="auto"/>
      </w:divBdr>
    </w:div>
    <w:div w:id="372774280">
      <w:bodyDiv w:val="1"/>
      <w:marLeft w:val="0"/>
      <w:marRight w:val="0"/>
      <w:marTop w:val="0"/>
      <w:marBottom w:val="0"/>
      <w:divBdr>
        <w:top w:val="none" w:sz="0" w:space="0" w:color="auto"/>
        <w:left w:val="none" w:sz="0" w:space="0" w:color="auto"/>
        <w:bottom w:val="none" w:sz="0" w:space="0" w:color="auto"/>
        <w:right w:val="none" w:sz="0" w:space="0" w:color="auto"/>
      </w:divBdr>
    </w:div>
    <w:div w:id="508175870">
      <w:bodyDiv w:val="1"/>
      <w:marLeft w:val="0"/>
      <w:marRight w:val="0"/>
      <w:marTop w:val="0"/>
      <w:marBottom w:val="0"/>
      <w:divBdr>
        <w:top w:val="none" w:sz="0" w:space="0" w:color="auto"/>
        <w:left w:val="none" w:sz="0" w:space="0" w:color="auto"/>
        <w:bottom w:val="none" w:sz="0" w:space="0" w:color="auto"/>
        <w:right w:val="none" w:sz="0" w:space="0" w:color="auto"/>
      </w:divBdr>
    </w:div>
    <w:div w:id="510753623">
      <w:bodyDiv w:val="1"/>
      <w:marLeft w:val="0"/>
      <w:marRight w:val="0"/>
      <w:marTop w:val="0"/>
      <w:marBottom w:val="0"/>
      <w:divBdr>
        <w:top w:val="none" w:sz="0" w:space="0" w:color="auto"/>
        <w:left w:val="none" w:sz="0" w:space="0" w:color="auto"/>
        <w:bottom w:val="none" w:sz="0" w:space="0" w:color="auto"/>
        <w:right w:val="none" w:sz="0" w:space="0" w:color="auto"/>
      </w:divBdr>
    </w:div>
    <w:div w:id="542794502">
      <w:bodyDiv w:val="1"/>
      <w:marLeft w:val="0"/>
      <w:marRight w:val="0"/>
      <w:marTop w:val="0"/>
      <w:marBottom w:val="0"/>
      <w:divBdr>
        <w:top w:val="none" w:sz="0" w:space="0" w:color="auto"/>
        <w:left w:val="none" w:sz="0" w:space="0" w:color="auto"/>
        <w:bottom w:val="none" w:sz="0" w:space="0" w:color="auto"/>
        <w:right w:val="none" w:sz="0" w:space="0" w:color="auto"/>
      </w:divBdr>
    </w:div>
    <w:div w:id="670722445">
      <w:bodyDiv w:val="1"/>
      <w:marLeft w:val="0"/>
      <w:marRight w:val="0"/>
      <w:marTop w:val="0"/>
      <w:marBottom w:val="0"/>
      <w:divBdr>
        <w:top w:val="none" w:sz="0" w:space="0" w:color="auto"/>
        <w:left w:val="none" w:sz="0" w:space="0" w:color="auto"/>
        <w:bottom w:val="none" w:sz="0" w:space="0" w:color="auto"/>
        <w:right w:val="none" w:sz="0" w:space="0" w:color="auto"/>
      </w:divBdr>
    </w:div>
    <w:div w:id="715468566">
      <w:bodyDiv w:val="1"/>
      <w:marLeft w:val="0"/>
      <w:marRight w:val="0"/>
      <w:marTop w:val="0"/>
      <w:marBottom w:val="0"/>
      <w:divBdr>
        <w:top w:val="none" w:sz="0" w:space="0" w:color="auto"/>
        <w:left w:val="none" w:sz="0" w:space="0" w:color="auto"/>
        <w:bottom w:val="none" w:sz="0" w:space="0" w:color="auto"/>
        <w:right w:val="none" w:sz="0" w:space="0" w:color="auto"/>
      </w:divBdr>
    </w:div>
    <w:div w:id="955256665">
      <w:bodyDiv w:val="1"/>
      <w:marLeft w:val="0"/>
      <w:marRight w:val="0"/>
      <w:marTop w:val="0"/>
      <w:marBottom w:val="0"/>
      <w:divBdr>
        <w:top w:val="none" w:sz="0" w:space="0" w:color="auto"/>
        <w:left w:val="none" w:sz="0" w:space="0" w:color="auto"/>
        <w:bottom w:val="none" w:sz="0" w:space="0" w:color="auto"/>
        <w:right w:val="none" w:sz="0" w:space="0" w:color="auto"/>
      </w:divBdr>
    </w:div>
    <w:div w:id="1130785368">
      <w:bodyDiv w:val="1"/>
      <w:marLeft w:val="0"/>
      <w:marRight w:val="0"/>
      <w:marTop w:val="0"/>
      <w:marBottom w:val="0"/>
      <w:divBdr>
        <w:top w:val="none" w:sz="0" w:space="0" w:color="auto"/>
        <w:left w:val="none" w:sz="0" w:space="0" w:color="auto"/>
        <w:bottom w:val="none" w:sz="0" w:space="0" w:color="auto"/>
        <w:right w:val="none" w:sz="0" w:space="0" w:color="auto"/>
      </w:divBdr>
    </w:div>
    <w:div w:id="1178889946">
      <w:bodyDiv w:val="1"/>
      <w:marLeft w:val="0"/>
      <w:marRight w:val="0"/>
      <w:marTop w:val="0"/>
      <w:marBottom w:val="0"/>
      <w:divBdr>
        <w:top w:val="none" w:sz="0" w:space="0" w:color="auto"/>
        <w:left w:val="none" w:sz="0" w:space="0" w:color="auto"/>
        <w:bottom w:val="none" w:sz="0" w:space="0" w:color="auto"/>
        <w:right w:val="none" w:sz="0" w:space="0" w:color="auto"/>
      </w:divBdr>
    </w:div>
    <w:div w:id="1308777300">
      <w:bodyDiv w:val="1"/>
      <w:marLeft w:val="0"/>
      <w:marRight w:val="0"/>
      <w:marTop w:val="0"/>
      <w:marBottom w:val="0"/>
      <w:divBdr>
        <w:top w:val="none" w:sz="0" w:space="0" w:color="auto"/>
        <w:left w:val="none" w:sz="0" w:space="0" w:color="auto"/>
        <w:bottom w:val="none" w:sz="0" w:space="0" w:color="auto"/>
        <w:right w:val="none" w:sz="0" w:space="0" w:color="auto"/>
      </w:divBdr>
    </w:div>
    <w:div w:id="1681546685">
      <w:bodyDiv w:val="1"/>
      <w:marLeft w:val="0"/>
      <w:marRight w:val="0"/>
      <w:marTop w:val="0"/>
      <w:marBottom w:val="0"/>
      <w:divBdr>
        <w:top w:val="none" w:sz="0" w:space="0" w:color="auto"/>
        <w:left w:val="none" w:sz="0" w:space="0" w:color="auto"/>
        <w:bottom w:val="none" w:sz="0" w:space="0" w:color="auto"/>
        <w:right w:val="none" w:sz="0" w:space="0" w:color="auto"/>
      </w:divBdr>
    </w:div>
    <w:div w:id="1711999341">
      <w:bodyDiv w:val="1"/>
      <w:marLeft w:val="0"/>
      <w:marRight w:val="0"/>
      <w:marTop w:val="0"/>
      <w:marBottom w:val="0"/>
      <w:divBdr>
        <w:top w:val="none" w:sz="0" w:space="0" w:color="auto"/>
        <w:left w:val="none" w:sz="0" w:space="0" w:color="auto"/>
        <w:bottom w:val="none" w:sz="0" w:space="0" w:color="auto"/>
        <w:right w:val="none" w:sz="0" w:space="0" w:color="auto"/>
      </w:divBdr>
    </w:div>
    <w:div w:id="1879388402">
      <w:bodyDiv w:val="1"/>
      <w:marLeft w:val="0"/>
      <w:marRight w:val="0"/>
      <w:marTop w:val="0"/>
      <w:marBottom w:val="0"/>
      <w:divBdr>
        <w:top w:val="none" w:sz="0" w:space="0" w:color="auto"/>
        <w:left w:val="none" w:sz="0" w:space="0" w:color="auto"/>
        <w:bottom w:val="none" w:sz="0" w:space="0" w:color="auto"/>
        <w:right w:val="none" w:sz="0" w:space="0" w:color="auto"/>
      </w:divBdr>
    </w:div>
    <w:div w:id="1992170192">
      <w:bodyDiv w:val="1"/>
      <w:marLeft w:val="0"/>
      <w:marRight w:val="0"/>
      <w:marTop w:val="0"/>
      <w:marBottom w:val="0"/>
      <w:divBdr>
        <w:top w:val="none" w:sz="0" w:space="0" w:color="auto"/>
        <w:left w:val="none" w:sz="0" w:space="0" w:color="auto"/>
        <w:bottom w:val="none" w:sz="0" w:space="0" w:color="auto"/>
        <w:right w:val="none" w:sz="0" w:space="0" w:color="auto"/>
      </w:divBdr>
    </w:div>
    <w:div w:id="2005355081">
      <w:bodyDiv w:val="1"/>
      <w:marLeft w:val="0"/>
      <w:marRight w:val="0"/>
      <w:marTop w:val="0"/>
      <w:marBottom w:val="0"/>
      <w:divBdr>
        <w:top w:val="none" w:sz="0" w:space="0" w:color="auto"/>
        <w:left w:val="none" w:sz="0" w:space="0" w:color="auto"/>
        <w:bottom w:val="none" w:sz="0" w:space="0" w:color="auto"/>
        <w:right w:val="none" w:sz="0" w:space="0" w:color="auto"/>
      </w:divBdr>
    </w:div>
    <w:div w:id="2034962445">
      <w:bodyDiv w:val="1"/>
      <w:marLeft w:val="0"/>
      <w:marRight w:val="0"/>
      <w:marTop w:val="0"/>
      <w:marBottom w:val="0"/>
      <w:divBdr>
        <w:top w:val="none" w:sz="0" w:space="0" w:color="auto"/>
        <w:left w:val="none" w:sz="0" w:space="0" w:color="auto"/>
        <w:bottom w:val="none" w:sz="0" w:space="0" w:color="auto"/>
        <w:right w:val="none" w:sz="0" w:space="0" w:color="auto"/>
      </w:divBdr>
    </w:div>
    <w:div w:id="21277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832</TotalTime>
  <Pages>1</Pages>
  <Words>878</Words>
  <Characters>4834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Jorge Franco Zavaleta Peña</cp:lastModifiedBy>
  <cp:revision>38</cp:revision>
  <cp:lastPrinted>2018-07-26T14:53:00Z</cp:lastPrinted>
  <dcterms:created xsi:type="dcterms:W3CDTF">2017-10-13T17:50:00Z</dcterms:created>
  <dcterms:modified xsi:type="dcterms:W3CDTF">2018-07-26T14:56:00Z</dcterms:modified>
</cp:coreProperties>
</file>