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6AA9" w:rsidRDefault="00BE6AA9" w:rsidP="004D08A1"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A44877" wp14:editId="607CE84D">
                <wp:simplePos x="0" y="0"/>
                <wp:positionH relativeFrom="margin">
                  <wp:align>right</wp:align>
                </wp:positionH>
                <wp:positionV relativeFrom="paragraph">
                  <wp:posOffset>-394855</wp:posOffset>
                </wp:positionV>
                <wp:extent cx="21717099" cy="937629"/>
                <wp:effectExtent l="0" t="0" r="0" b="0"/>
                <wp:wrapNone/>
                <wp:docPr id="3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99" cy="9376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D08A1" w:rsidRPr="004D08A1" w:rsidRDefault="004D08A1" w:rsidP="004D08A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A5A5A5" w:themeColor="accent3"/>
                                <w:sz w:val="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D08A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A5A5A5" w:themeColor="accent3"/>
                                <w:sz w:val="36"/>
                                <w:szCs w:val="108"/>
                                <w:lang w:val="es-E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ANALISIS DE SENSIBILIDAD</w:t>
                            </w:r>
                            <w:r w:rsidRPr="004D08A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A5A5A5" w:themeColor="accent3"/>
                                <w:position w:val="1"/>
                                <w:sz w:val="36"/>
                                <w:szCs w:val="108"/>
                                <w:lang w:val="es-E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Y RIESGO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A5A5A5" w:themeColor="accent3"/>
                                <w:position w:val="1"/>
                                <w:sz w:val="36"/>
                                <w:szCs w:val="108"/>
                                <w:lang w:val="es-E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                   </w:t>
                            </w:r>
                            <w:r w:rsidRPr="004D08A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A5A5A5" w:themeColor="accent3"/>
                                <w:position w:val="1"/>
                                <w:sz w:val="36"/>
                                <w:szCs w:val="108"/>
                                <w:lang w:val="es-E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P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A5A5A5" w:themeColor="accent3"/>
                                <w:position w:val="1"/>
                                <w:sz w:val="36"/>
                                <w:szCs w:val="108"/>
                                <w:lang w:val="es-E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royecto</w:t>
                            </w:r>
                            <w:r w:rsidRPr="004D08A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A5A5A5" w:themeColor="accent3"/>
                                <w:position w:val="1"/>
                                <w:sz w:val="36"/>
                                <w:szCs w:val="108"/>
                                <w:lang w:val="es-E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. Producción de Plomo Secundario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A44877" id="Rectángulo 2" o:spid="_x0000_s1026" style="position:absolute;margin-left:1658.8pt;margin-top:-31.1pt;width:1710pt;height:73.85pt;z-index:25166028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" filled="f" stroked="f">
                <v:textbox style="mso-fit-shape-to-text:t">
                  <w:txbxContent>
                    <w:p w:rsidR="004D08A1" w:rsidRPr="004D08A1" w:rsidRDefault="004D08A1" w:rsidP="004D08A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color w:val="A5A5A5" w:themeColor="accent3"/>
                          <w:sz w:val="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4D08A1">
                        <w:rPr>
                          <w:rFonts w:asciiTheme="minorHAnsi" w:hAnsi="Calibri" w:cstheme="minorBidi"/>
                          <w:b/>
                          <w:bCs/>
                          <w:color w:val="A5A5A5" w:themeColor="accent3"/>
                          <w:sz w:val="36"/>
                          <w:szCs w:val="108"/>
                          <w:lang w:val="es-E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ANALISIS DE SENSIBILIDAD</w:t>
                      </w:r>
                      <w:r w:rsidRPr="004D08A1">
                        <w:rPr>
                          <w:rFonts w:asciiTheme="minorHAnsi" w:hAnsi="Calibri" w:cstheme="minorBidi"/>
                          <w:b/>
                          <w:bCs/>
                          <w:color w:val="A5A5A5" w:themeColor="accent3"/>
                          <w:position w:val="1"/>
                          <w:sz w:val="36"/>
                          <w:szCs w:val="108"/>
                          <w:lang w:val="es-E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Y RIESGO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A5A5A5" w:themeColor="accent3"/>
                          <w:position w:val="1"/>
                          <w:sz w:val="36"/>
                          <w:szCs w:val="108"/>
                          <w:lang w:val="es-E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                   </w:t>
                      </w:r>
                      <w:r w:rsidRPr="004D08A1">
                        <w:rPr>
                          <w:rFonts w:asciiTheme="minorHAnsi" w:hAnsi="Calibri" w:cstheme="minorBidi"/>
                          <w:b/>
                          <w:bCs/>
                          <w:color w:val="A5A5A5" w:themeColor="accent3"/>
                          <w:position w:val="1"/>
                          <w:sz w:val="36"/>
                          <w:szCs w:val="108"/>
                          <w:lang w:val="es-E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P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A5A5A5" w:themeColor="accent3"/>
                          <w:position w:val="1"/>
                          <w:sz w:val="36"/>
                          <w:szCs w:val="108"/>
                          <w:lang w:val="es-E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royecto</w:t>
                      </w:r>
                      <w:r w:rsidRPr="004D08A1">
                        <w:rPr>
                          <w:rFonts w:asciiTheme="minorHAnsi" w:hAnsi="Calibri" w:cstheme="minorBidi"/>
                          <w:b/>
                          <w:bCs/>
                          <w:color w:val="A5A5A5" w:themeColor="accent3"/>
                          <w:position w:val="1"/>
                          <w:sz w:val="36"/>
                          <w:szCs w:val="108"/>
                          <w:lang w:val="es-E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. Producción de Plomo Secundario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D08A1" w:rsidRDefault="00A27653" w:rsidP="004D08A1">
      <w:r>
        <w:rPr>
          <w:noProof/>
          <w:lang w:eastAsia="es-PE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E0AFA88" wp14:editId="363A1650">
                <wp:simplePos x="0" y="0"/>
                <wp:positionH relativeFrom="margin">
                  <wp:posOffset>353521</wp:posOffset>
                </wp:positionH>
                <wp:positionV relativeFrom="paragraph">
                  <wp:posOffset>14531</wp:posOffset>
                </wp:positionV>
                <wp:extent cx="3362325" cy="26670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653" w:rsidRDefault="00BE6AA9">
                            <w:r>
                              <w:t>Tabla</w:t>
                            </w:r>
                            <w:r w:rsidR="00A27653">
                              <w:t xml:space="preserve"> N°1: </w:t>
                            </w:r>
                            <w:r w:rsidR="00A27653" w:rsidRPr="00A27653">
                              <w:rPr>
                                <w:i/>
                              </w:rPr>
                              <w:t>Flujo de Caja Económico del Proyecto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0AFA8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27.85pt;margin-top:1.15pt;width:264.75pt;height:21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" filled="f" stroked="f">
                <v:textbox>
                  <w:txbxContent>
                    <w:p w:rsidR="00A27653" w:rsidRDefault="00BE6AA9">
                      <w:r>
                        <w:t>Tabla</w:t>
                      </w:r>
                      <w:r w:rsidR="00A27653">
                        <w:t xml:space="preserve"> N°1: </w:t>
                      </w:r>
                      <w:r w:rsidR="00A27653" w:rsidRPr="00A27653">
                        <w:rPr>
                          <w:i/>
                        </w:rPr>
                        <w:t>Flujo de Caja Económico del Proyecto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D08A1" w:rsidRPr="004D08A1">
        <w:rPr>
          <w:noProof/>
          <w:lang w:eastAsia="es-PE"/>
        </w:rPr>
        <w:drawing>
          <wp:anchor distT="0" distB="0" distL="114300" distR="114300" simplePos="0" relativeHeight="251658240" behindDoc="1" locked="0" layoutInCell="1" allowOverlap="1" wp14:anchorId="6D76CBE8" wp14:editId="0179831D">
            <wp:simplePos x="0" y="0"/>
            <wp:positionH relativeFrom="column">
              <wp:posOffset>-803910</wp:posOffset>
            </wp:positionH>
            <wp:positionV relativeFrom="paragraph">
              <wp:posOffset>243205</wp:posOffset>
            </wp:positionV>
            <wp:extent cx="7015480" cy="2667000"/>
            <wp:effectExtent l="0" t="0" r="0" b="0"/>
            <wp:wrapTight wrapText="bothSides">
              <wp:wrapPolygon edited="0">
                <wp:start x="0" y="0"/>
                <wp:lineTo x="0" y="21446"/>
                <wp:lineTo x="21526" y="21446"/>
                <wp:lineTo x="21526" y="20366"/>
                <wp:lineTo x="21350" y="20366"/>
                <wp:lineTo x="19238" y="19749"/>
                <wp:lineTo x="21526" y="19749"/>
                <wp:lineTo x="21526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48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653" w:rsidRDefault="00A27653" w:rsidP="004D08A1"/>
    <w:p w:rsidR="004D08A1" w:rsidRDefault="004D08A1" w:rsidP="004D08A1">
      <w:pPr>
        <w:rPr>
          <w:b/>
          <w:u w:val="single"/>
        </w:rPr>
      </w:pPr>
      <w:r w:rsidRPr="00A27653">
        <w:rPr>
          <w:b/>
          <w:u w:val="single"/>
        </w:rPr>
        <w:t>Variables Críticas del Proyecto:</w:t>
      </w:r>
    </w:p>
    <w:p w:rsidR="00BE6AA9" w:rsidRPr="00A27653" w:rsidRDefault="00BE6AA9" w:rsidP="004D08A1">
      <w:pPr>
        <w:rPr>
          <w:b/>
          <w:u w:val="single"/>
        </w:rPr>
      </w:pPr>
      <w:r>
        <w:rPr>
          <w:noProof/>
          <w:lang w:eastAsia="es-PE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A74B5E3" wp14:editId="5A729DBB">
                <wp:simplePos x="0" y="0"/>
                <wp:positionH relativeFrom="margin">
                  <wp:align>center</wp:align>
                </wp:positionH>
                <wp:positionV relativeFrom="paragraph">
                  <wp:posOffset>15562</wp:posOffset>
                </wp:positionV>
                <wp:extent cx="3847465" cy="320040"/>
                <wp:effectExtent l="0" t="0" r="0" b="3810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746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653" w:rsidRDefault="00BE6AA9" w:rsidP="00A27653">
                            <w:r>
                              <w:t>Tabla</w:t>
                            </w:r>
                            <w:r w:rsidR="00A27653">
                              <w:t xml:space="preserve"> N°2: </w:t>
                            </w:r>
                            <w:r w:rsidR="00A27653" w:rsidRPr="00A27653">
                              <w:rPr>
                                <w:i/>
                              </w:rPr>
                              <w:t>Escenarios para las variables críticas del Proyecto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4B5E3" id="_x0000_s1028" type="#_x0000_t202" style="position:absolute;margin-left:0;margin-top:1.25pt;width:302.95pt;height:25.2pt;z-index:2516746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" filled="f" stroked="f">
                <v:textbox>
                  <w:txbxContent>
                    <w:p w:rsidR="00A27653" w:rsidRDefault="00BE6AA9" w:rsidP="00A27653">
                      <w:r>
                        <w:t>Tabla</w:t>
                      </w:r>
                      <w:r w:rsidR="00A27653">
                        <w:t xml:space="preserve"> N°2: </w:t>
                      </w:r>
                      <w:r w:rsidR="00A27653" w:rsidRPr="00A27653">
                        <w:rPr>
                          <w:i/>
                        </w:rPr>
                        <w:t>Escenarios para las variables críticas del Proyecto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D08A1" w:rsidRPr="004D08A1" w:rsidRDefault="004D08A1" w:rsidP="004D08A1">
      <w:r w:rsidRPr="004D08A1">
        <w:rPr>
          <w:noProof/>
          <w:lang w:eastAsia="es-PE"/>
        </w:rPr>
        <w:drawing>
          <wp:inline distT="0" distB="0" distL="0" distR="0" wp14:anchorId="3F086D55" wp14:editId="41573E08">
            <wp:extent cx="5400040" cy="3047476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8A1" w:rsidRPr="004D08A1" w:rsidRDefault="004D08A1" w:rsidP="004D08A1"/>
    <w:p w:rsidR="004D08A1" w:rsidRDefault="004D08A1" w:rsidP="004D08A1"/>
    <w:p w:rsidR="004D08A1" w:rsidRDefault="004D08A1" w:rsidP="004D08A1"/>
    <w:p w:rsidR="004D08A1" w:rsidRDefault="004D08A1" w:rsidP="004D08A1"/>
    <w:p w:rsidR="00BE6AA9" w:rsidRDefault="00BE6AA9" w:rsidP="004D08A1"/>
    <w:p w:rsidR="004D08A1" w:rsidRDefault="00BE6AA9" w:rsidP="004D08A1">
      <w:r>
        <w:rPr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98EB7B" wp14:editId="728EA918">
                <wp:simplePos x="0" y="0"/>
                <wp:positionH relativeFrom="margin">
                  <wp:posOffset>1458595</wp:posOffset>
                </wp:positionH>
                <wp:positionV relativeFrom="paragraph">
                  <wp:posOffset>188595</wp:posOffset>
                </wp:positionV>
                <wp:extent cx="4937760" cy="361950"/>
                <wp:effectExtent l="0" t="0" r="0" b="0"/>
                <wp:wrapNone/>
                <wp:docPr id="11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7760" cy="3619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D08A1" w:rsidRPr="004D08A1" w:rsidRDefault="004D08A1" w:rsidP="004D08A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08A1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sz w:val="36"/>
                                <w:szCs w:val="7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GRÁFICOS DE PREVISIÓN</w:t>
                            </w:r>
                          </w:p>
                        </w:txbxContent>
                      </wps:txbx>
                      <wps:bodyPr wrap="none" lIns="91440" tIns="45720" rIns="91440" bIns="4572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98EB7B" id="Rectángulo 10" o:spid="_x0000_s1029" style="position:absolute;margin-left:114.85pt;margin-top:14.85pt;width:388.8pt;height:28.5pt;z-index:25166233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" filled="f" stroked="f">
                <v:textbox>
                  <w:txbxContent>
                    <w:p w:rsidR="004D08A1" w:rsidRPr="004D08A1" w:rsidRDefault="004D08A1" w:rsidP="004D08A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08A1">
                        <w:rPr>
                          <w:rFonts w:asciiTheme="minorHAnsi" w:hAnsi="Calibri" w:cstheme="minorBidi"/>
                          <w:bCs/>
                          <w:color w:val="000000" w:themeColor="text1"/>
                          <w:sz w:val="36"/>
                          <w:szCs w:val="7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GRÁFICOS DE PREVISIÓN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D08A1" w:rsidRDefault="004D08A1" w:rsidP="004D08A1"/>
    <w:p w:rsidR="004D08A1" w:rsidRPr="004D08A1" w:rsidRDefault="004D08A1" w:rsidP="004D08A1">
      <w:r>
        <w:rPr>
          <w:noProof/>
          <w:lang w:eastAsia="es-PE"/>
        </w:rPr>
        <w:drawing>
          <wp:anchor distT="0" distB="0" distL="114300" distR="114300" simplePos="0" relativeHeight="251665408" behindDoc="1" locked="0" layoutInCell="1" allowOverlap="1" wp14:anchorId="7022B040" wp14:editId="7DD0716C">
            <wp:simplePos x="0" y="0"/>
            <wp:positionH relativeFrom="column">
              <wp:posOffset>543939</wp:posOffset>
            </wp:positionH>
            <wp:positionV relativeFrom="paragraph">
              <wp:posOffset>12749</wp:posOffset>
            </wp:positionV>
            <wp:extent cx="3981450" cy="2504934"/>
            <wp:effectExtent l="0" t="0" r="0" b="0"/>
            <wp:wrapTight wrapText="bothSides">
              <wp:wrapPolygon edited="0">
                <wp:start x="0" y="0"/>
                <wp:lineTo x="0" y="21359"/>
                <wp:lineTo x="21497" y="21359"/>
                <wp:lineTo x="21497" y="0"/>
                <wp:lineTo x="0" y="0"/>
              </wp:wrapPolygon>
            </wp:wrapTight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48" t="20764" r="9895" b="30404"/>
                    <a:stretch/>
                  </pic:blipFill>
                  <pic:spPr>
                    <a:xfrm>
                      <a:off x="0" y="0"/>
                      <a:ext cx="3981450" cy="2504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8A1" w:rsidRDefault="004D08A1" w:rsidP="004D08A1"/>
    <w:p w:rsidR="004D08A1" w:rsidRDefault="004D08A1" w:rsidP="004D08A1"/>
    <w:p w:rsidR="004D08A1" w:rsidRDefault="004D08A1" w:rsidP="004D08A1"/>
    <w:p w:rsidR="004D08A1" w:rsidRDefault="004D08A1" w:rsidP="004D08A1"/>
    <w:p w:rsidR="004D08A1" w:rsidRDefault="004D08A1" w:rsidP="004D08A1"/>
    <w:p w:rsidR="004D08A1" w:rsidRDefault="004D08A1" w:rsidP="004D08A1"/>
    <w:p w:rsidR="004D08A1" w:rsidRDefault="004D08A1" w:rsidP="004D08A1"/>
    <w:p w:rsidR="004D08A1" w:rsidRDefault="004D08A1" w:rsidP="004D08A1"/>
    <w:p w:rsidR="00BE6AA9" w:rsidRDefault="00BE6AA9" w:rsidP="004D08A1">
      <w:r>
        <w:rPr>
          <w:noProof/>
          <w:lang w:eastAsia="es-PE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AA27364" wp14:editId="35317D66">
                <wp:simplePos x="0" y="0"/>
                <wp:positionH relativeFrom="margin">
                  <wp:posOffset>701040</wp:posOffset>
                </wp:positionH>
                <wp:positionV relativeFrom="paragraph">
                  <wp:posOffset>7620</wp:posOffset>
                </wp:positionV>
                <wp:extent cx="4144010" cy="320040"/>
                <wp:effectExtent l="0" t="0" r="0" b="3810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401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6AA9" w:rsidRDefault="00BE6AA9" w:rsidP="00BE6AA9">
                            <w:r>
                              <w:t xml:space="preserve">Figura N°1: </w:t>
                            </w:r>
                            <w:r>
                              <w:rPr>
                                <w:i/>
                              </w:rPr>
                              <w:t>Gráfico de Previsión de la TIR en el Software Crystal Ball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27364" id="_x0000_s1030" type="#_x0000_t202" style="position:absolute;margin-left:55.2pt;margin-top:.6pt;width:326.3pt;height:25.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" filled="f" stroked="f">
                <v:textbox>
                  <w:txbxContent>
                    <w:p w:rsidR="00BE6AA9" w:rsidRDefault="00BE6AA9" w:rsidP="00BE6AA9">
                      <w:r>
                        <w:t xml:space="preserve">Figura N°1: </w:t>
                      </w:r>
                      <w:r>
                        <w:rPr>
                          <w:i/>
                        </w:rPr>
                        <w:t>Gráfico de Previsión de la TIR en el Software Crystal Ball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D08A1" w:rsidRDefault="004D08A1" w:rsidP="004D08A1"/>
    <w:p w:rsidR="004D08A1" w:rsidRDefault="004D08A1" w:rsidP="004D08A1">
      <w:r w:rsidRPr="004D08A1">
        <w:t>En la gráfica se muestra que existe una probabilidad del 87.15% que la TIR sea mayor que el WACC = 12.427%, lo cual significa que el proyecto tiene un alto grado de certeza de alcanzar indicadores de rentabilidad atractivos para los inversionistas.</w:t>
      </w:r>
    </w:p>
    <w:p w:rsidR="00A27653" w:rsidRDefault="00A27653" w:rsidP="004D08A1">
      <w:r>
        <w:rPr>
          <w:noProof/>
          <w:lang w:eastAsia="es-PE"/>
        </w:rPr>
        <w:drawing>
          <wp:anchor distT="0" distB="0" distL="114300" distR="114300" simplePos="0" relativeHeight="251666432" behindDoc="1" locked="0" layoutInCell="1" allowOverlap="1" wp14:anchorId="3326B755" wp14:editId="6F541610">
            <wp:simplePos x="0" y="0"/>
            <wp:positionH relativeFrom="column">
              <wp:posOffset>605790</wp:posOffset>
            </wp:positionH>
            <wp:positionV relativeFrom="paragraph">
              <wp:posOffset>85725</wp:posOffset>
            </wp:positionV>
            <wp:extent cx="3943350" cy="2595245"/>
            <wp:effectExtent l="0" t="0" r="0" b="0"/>
            <wp:wrapTight wrapText="bothSides">
              <wp:wrapPolygon edited="0">
                <wp:start x="0" y="0"/>
                <wp:lineTo x="0" y="21404"/>
                <wp:lineTo x="21496" y="21404"/>
                <wp:lineTo x="21496" y="0"/>
                <wp:lineTo x="0" y="0"/>
              </wp:wrapPolygon>
            </wp:wrapTight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4" t="20568" r="54121" b="30542"/>
                    <a:stretch/>
                  </pic:blipFill>
                  <pic:spPr>
                    <a:xfrm>
                      <a:off x="0" y="0"/>
                      <a:ext cx="394335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653" w:rsidRDefault="00A27653" w:rsidP="004D08A1"/>
    <w:p w:rsidR="00A27653" w:rsidRDefault="00A27653" w:rsidP="004D08A1"/>
    <w:p w:rsidR="00A27653" w:rsidRDefault="00A27653" w:rsidP="004D08A1"/>
    <w:p w:rsidR="00A27653" w:rsidRDefault="00A27653" w:rsidP="004D08A1"/>
    <w:p w:rsidR="00A27653" w:rsidRDefault="00A27653" w:rsidP="004D08A1"/>
    <w:p w:rsidR="00A27653" w:rsidRDefault="00A27653" w:rsidP="004D08A1"/>
    <w:p w:rsidR="00A27653" w:rsidRDefault="00A27653" w:rsidP="004D08A1"/>
    <w:p w:rsidR="00A27653" w:rsidRDefault="00A27653" w:rsidP="004D08A1"/>
    <w:p w:rsidR="00A27653" w:rsidRPr="004D08A1" w:rsidRDefault="00990CFE" w:rsidP="004D08A1">
      <w:r>
        <w:rPr>
          <w:noProof/>
          <w:lang w:eastAsia="es-PE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BB0EAE9" wp14:editId="4D30D9AA">
                <wp:simplePos x="0" y="0"/>
                <wp:positionH relativeFrom="margin">
                  <wp:posOffset>544681</wp:posOffset>
                </wp:positionH>
                <wp:positionV relativeFrom="paragraph">
                  <wp:posOffset>140978</wp:posOffset>
                </wp:positionV>
                <wp:extent cx="4144010" cy="320040"/>
                <wp:effectExtent l="0" t="0" r="0" b="3810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401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0CFE" w:rsidRDefault="00990CFE" w:rsidP="00990CFE">
                            <w:r>
                              <w:t xml:space="preserve">Figura N°2: </w:t>
                            </w:r>
                            <w:r>
                              <w:rPr>
                                <w:i/>
                              </w:rPr>
                              <w:t>Gráfico de Previsión del VAN en el Software Crystal Ball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0EAE9" id="_x0000_s1031" type="#_x0000_t202" style="position:absolute;margin-left:42.9pt;margin-top:11.1pt;width:326.3pt;height:25.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" filled="f" stroked="f">
                <v:textbox>
                  <w:txbxContent>
                    <w:p w:rsidR="00990CFE" w:rsidRDefault="00990CFE" w:rsidP="00990CFE">
                      <w:r>
                        <w:t xml:space="preserve">Figura N°2: </w:t>
                      </w:r>
                      <w:r>
                        <w:rPr>
                          <w:i/>
                        </w:rPr>
                        <w:t>Gráfico de Previsión del VAN en el Software Crystal Ball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D08A1" w:rsidRPr="004D08A1" w:rsidRDefault="004D08A1" w:rsidP="004D08A1"/>
    <w:p w:rsidR="004D08A1" w:rsidRPr="004D08A1" w:rsidRDefault="004D08A1" w:rsidP="004D08A1">
      <w:r w:rsidRPr="004D08A1">
        <w:t>Según la simulación realizada para 1000 escenarios distintos con la ayuda del software Crystal Ball el proyecto tiene una probabilidad del 87.06% de obtener un VAN mayor a cero, lo cual es un buen criterio para realizar la inversión.</w:t>
      </w:r>
    </w:p>
    <w:p w:rsidR="004D08A1" w:rsidRDefault="004D08A1" w:rsidP="004D08A1"/>
    <w:p w:rsidR="004D08A1" w:rsidRDefault="004D08A1" w:rsidP="004D08A1"/>
    <w:p w:rsidR="004D08A1" w:rsidRDefault="004D08A1" w:rsidP="004D08A1"/>
    <w:p w:rsidR="004D08A1" w:rsidRDefault="004D08A1" w:rsidP="004D08A1"/>
    <w:p w:rsidR="004D08A1" w:rsidRDefault="004D08A1" w:rsidP="004D08A1"/>
    <w:p w:rsidR="004D08A1" w:rsidRPr="004D08A1" w:rsidRDefault="004D08A1" w:rsidP="004D08A1">
      <w:r>
        <w:rPr>
          <w:noProof/>
          <w:lang w:eastAsia="es-P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1099185</wp:posOffset>
            </wp:positionH>
            <wp:positionV relativeFrom="paragraph">
              <wp:posOffset>0</wp:posOffset>
            </wp:positionV>
            <wp:extent cx="2987482" cy="3039849"/>
            <wp:effectExtent l="0" t="0" r="3810" b="8255"/>
            <wp:wrapTight wrapText="bothSides">
              <wp:wrapPolygon edited="0">
                <wp:start x="0" y="0"/>
                <wp:lineTo x="0" y="21523"/>
                <wp:lineTo x="21490" y="21523"/>
                <wp:lineTo x="21490" y="0"/>
                <wp:lineTo x="0" y="0"/>
              </wp:wrapPolygon>
            </wp:wrapTight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3" t="23568" r="55054" b="16313"/>
                    <a:stretch/>
                  </pic:blipFill>
                  <pic:spPr>
                    <a:xfrm>
                      <a:off x="0" y="0"/>
                      <a:ext cx="2987482" cy="3039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2DFB1B" wp14:editId="3C071F70">
                <wp:simplePos x="0" y="0"/>
                <wp:positionH relativeFrom="column">
                  <wp:posOffset>1333500</wp:posOffset>
                </wp:positionH>
                <wp:positionV relativeFrom="paragraph">
                  <wp:posOffset>-399415</wp:posOffset>
                </wp:positionV>
                <wp:extent cx="5504264" cy="655885"/>
                <wp:effectExtent l="0" t="0" r="0" b="0"/>
                <wp:wrapNone/>
                <wp:docPr id="12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4264" cy="6558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D08A1" w:rsidRPr="004D08A1" w:rsidRDefault="004D08A1" w:rsidP="004D08A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sz w:val="36"/>
                                <w:szCs w:val="7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08A1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sz w:val="36"/>
                                <w:szCs w:val="7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GRÁFICOS DE SENSIBILIDAD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2DFB1B" id="Rectángulo 11" o:spid="_x0000_s1032" style="position:absolute;margin-left:105pt;margin-top:-31.45pt;width:433.4pt;height:51.6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" filled="f" stroked="f">
                <v:textbox style="mso-fit-shape-to-text:t">
                  <w:txbxContent>
                    <w:p w:rsidR="004D08A1" w:rsidRPr="004D08A1" w:rsidRDefault="004D08A1" w:rsidP="004D08A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Cs/>
                          <w:color w:val="000000" w:themeColor="text1"/>
                          <w:sz w:val="36"/>
                          <w:szCs w:val="7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08A1">
                        <w:rPr>
                          <w:rFonts w:asciiTheme="minorHAnsi" w:hAnsi="Calibri" w:cstheme="minorBidi"/>
                          <w:bCs/>
                          <w:color w:val="000000" w:themeColor="text1"/>
                          <w:sz w:val="36"/>
                          <w:szCs w:val="7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GRÁFICOS DE SENSIBILIDAD</w:t>
                      </w:r>
                    </w:p>
                  </w:txbxContent>
                </v:textbox>
              </v:rect>
            </w:pict>
          </mc:Fallback>
        </mc:AlternateContent>
      </w:r>
    </w:p>
    <w:p w:rsidR="004D08A1" w:rsidRDefault="004D08A1" w:rsidP="004D08A1"/>
    <w:p w:rsidR="00A27653" w:rsidRDefault="00A27653" w:rsidP="004D08A1"/>
    <w:p w:rsidR="00A27653" w:rsidRDefault="00A27653" w:rsidP="004D08A1"/>
    <w:p w:rsidR="00A27653" w:rsidRDefault="00A27653" w:rsidP="004D08A1"/>
    <w:p w:rsidR="00A27653" w:rsidRDefault="00A27653" w:rsidP="004D08A1"/>
    <w:p w:rsidR="00A27653" w:rsidRDefault="00A27653" w:rsidP="004D08A1"/>
    <w:p w:rsidR="00A27653" w:rsidRDefault="00A27653" w:rsidP="004D08A1"/>
    <w:p w:rsidR="00A27653" w:rsidRDefault="00A27653" w:rsidP="004D08A1"/>
    <w:p w:rsidR="00A27653" w:rsidRDefault="00A27653" w:rsidP="004D08A1"/>
    <w:p w:rsidR="00A27653" w:rsidRDefault="00990CFE" w:rsidP="004D08A1">
      <w:r>
        <w:rPr>
          <w:noProof/>
          <w:lang w:eastAsia="es-PE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B96442D" wp14:editId="7EC2668F">
                <wp:simplePos x="0" y="0"/>
                <wp:positionH relativeFrom="margin">
                  <wp:align>center</wp:align>
                </wp:positionH>
                <wp:positionV relativeFrom="paragraph">
                  <wp:posOffset>152813</wp:posOffset>
                </wp:positionV>
                <wp:extent cx="4144010" cy="320040"/>
                <wp:effectExtent l="0" t="0" r="0" b="3810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401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0CFE" w:rsidRDefault="00990CFE" w:rsidP="00990CFE">
                            <w:r>
                              <w:t xml:space="preserve">Figura N°3: </w:t>
                            </w:r>
                            <w:r>
                              <w:rPr>
                                <w:i/>
                              </w:rPr>
                              <w:t>Gráfica de sensibilidad de la TIR en el Software Crystal Ball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6442D" id="_x0000_s1033" type="#_x0000_t202" style="position:absolute;margin-left:0;margin-top:12.05pt;width:326.3pt;height:25.2pt;z-index:2516807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" filled="f" stroked="f">
                <v:textbox>
                  <w:txbxContent>
                    <w:p w:rsidR="00990CFE" w:rsidRDefault="00990CFE" w:rsidP="00990CFE">
                      <w:r>
                        <w:t xml:space="preserve">Figura N°3: </w:t>
                      </w:r>
                      <w:r>
                        <w:rPr>
                          <w:i/>
                        </w:rPr>
                        <w:t>Gráfica de sensibilidad de la TIR en el Software Crystal Ball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27653" w:rsidRDefault="00A27653" w:rsidP="004D08A1"/>
    <w:p w:rsidR="00A27653" w:rsidRDefault="00A27653" w:rsidP="004D08A1">
      <w:r>
        <w:rPr>
          <w:noProof/>
          <w:lang w:eastAsia="es-PE"/>
        </w:rPr>
        <w:drawing>
          <wp:anchor distT="0" distB="0" distL="114300" distR="114300" simplePos="0" relativeHeight="251668480" behindDoc="1" locked="0" layoutInCell="1" allowOverlap="1" wp14:anchorId="19C3A17A" wp14:editId="01167F8B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2960389" cy="3025670"/>
            <wp:effectExtent l="0" t="0" r="0" b="3810"/>
            <wp:wrapTight wrapText="bothSides">
              <wp:wrapPolygon edited="0">
                <wp:start x="0" y="0"/>
                <wp:lineTo x="0" y="21491"/>
                <wp:lineTo x="21405" y="21491"/>
                <wp:lineTo x="21405" y="0"/>
                <wp:lineTo x="0" y="0"/>
              </wp:wrapPolygon>
            </wp:wrapTight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8" t="13200" r="60653" b="26014"/>
                    <a:stretch/>
                  </pic:blipFill>
                  <pic:spPr>
                    <a:xfrm>
                      <a:off x="0" y="0"/>
                      <a:ext cx="2960389" cy="302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653" w:rsidRDefault="00A27653" w:rsidP="004D08A1"/>
    <w:p w:rsidR="00A27653" w:rsidRDefault="00A27653" w:rsidP="004D08A1"/>
    <w:p w:rsidR="00A27653" w:rsidRDefault="00A27653" w:rsidP="004D08A1"/>
    <w:p w:rsidR="00A27653" w:rsidRDefault="00A27653" w:rsidP="004D08A1"/>
    <w:p w:rsidR="00A27653" w:rsidRDefault="00A27653" w:rsidP="004D08A1"/>
    <w:p w:rsidR="00A27653" w:rsidRDefault="00A27653" w:rsidP="004D08A1"/>
    <w:p w:rsidR="00A27653" w:rsidRDefault="00A27653" w:rsidP="004D08A1"/>
    <w:p w:rsidR="00A27653" w:rsidRDefault="00A27653" w:rsidP="004D08A1"/>
    <w:p w:rsidR="00990CFE" w:rsidRDefault="00990CFE" w:rsidP="004D08A1"/>
    <w:p w:rsidR="00A27653" w:rsidRDefault="00990CFE" w:rsidP="004D08A1">
      <w:r>
        <w:rPr>
          <w:noProof/>
          <w:lang w:eastAsia="es-PE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D16BB9A" wp14:editId="1C27EF5E">
                <wp:simplePos x="0" y="0"/>
                <wp:positionH relativeFrom="margin">
                  <wp:posOffset>629285</wp:posOffset>
                </wp:positionH>
                <wp:positionV relativeFrom="paragraph">
                  <wp:posOffset>129540</wp:posOffset>
                </wp:positionV>
                <wp:extent cx="4345940" cy="273050"/>
                <wp:effectExtent l="0" t="0" r="0" b="0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594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0CFE" w:rsidRDefault="00990CFE" w:rsidP="00990CFE">
                            <w:r>
                              <w:t xml:space="preserve">Figura N°4: </w:t>
                            </w:r>
                            <w:r>
                              <w:rPr>
                                <w:i/>
                              </w:rPr>
                              <w:t>Gráfica de sensibilidad de la TIR en el Software Crystal Ball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6BB9A" id="_x0000_s1034" type="#_x0000_t202" style="position:absolute;margin-left:49.55pt;margin-top:10.2pt;width:342.2pt;height:21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" filled="f" stroked="f">
                <v:textbox>
                  <w:txbxContent>
                    <w:p w:rsidR="00990CFE" w:rsidRDefault="00990CFE" w:rsidP="00990CFE">
                      <w:r>
                        <w:t xml:space="preserve">Figura N°4: </w:t>
                      </w:r>
                      <w:r>
                        <w:rPr>
                          <w:i/>
                        </w:rPr>
                        <w:t>Gráfica de sensibilidad de la TIR en el Software Crystal Ball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27653" w:rsidRDefault="00A27653" w:rsidP="004D08A1"/>
    <w:p w:rsidR="004D08A1" w:rsidRPr="004D08A1" w:rsidRDefault="004D08A1" w:rsidP="004D08A1">
      <w:r w:rsidRPr="004D08A1">
        <w:t xml:space="preserve">Luego de seleccionar las variables criticas del proyecto, se </w:t>
      </w:r>
      <w:r w:rsidR="00A27653" w:rsidRPr="004D08A1">
        <w:t>elaboró</w:t>
      </w:r>
      <w:r w:rsidRPr="004D08A1">
        <w:t xml:space="preserve"> el </w:t>
      </w:r>
      <w:r w:rsidR="00A27653" w:rsidRPr="004D08A1">
        <w:t>análisis</w:t>
      </w:r>
      <w:r w:rsidRPr="004D08A1">
        <w:t xml:space="preserve"> de sensibilidad del proyecto para determinar </w:t>
      </w:r>
      <w:r w:rsidR="00A27653" w:rsidRPr="004D08A1">
        <w:t>cuál</w:t>
      </w:r>
      <w:r w:rsidRPr="004D08A1">
        <w:t xml:space="preserve"> de las variables tiene mayor </w:t>
      </w:r>
      <w:r w:rsidR="00A27653" w:rsidRPr="004D08A1">
        <w:t>repercusión</w:t>
      </w:r>
      <w:r w:rsidR="00A27653">
        <w:t xml:space="preserve">, al variar, </w:t>
      </w:r>
      <w:r w:rsidRPr="004D08A1">
        <w:t>en los indicadores de rentabilidad VAN y TIR. Las Gráficas presentadas muestran que tanto para el VAN como para la TIR, las variables con las que se debe tener mayor cuidado son los Ingresos,</w:t>
      </w:r>
      <w:r w:rsidR="00A27653">
        <w:t xml:space="preserve"> </w:t>
      </w:r>
      <w:r w:rsidRPr="004D08A1">
        <w:t xml:space="preserve">que a su vez dependen del Precio y la Cantidad de Producción, el costo de Tierra de </w:t>
      </w:r>
      <w:r w:rsidR="00A27653" w:rsidRPr="004D08A1">
        <w:t>Batería</w:t>
      </w:r>
      <w:r w:rsidRPr="004D08A1">
        <w:t xml:space="preserve"> y Plomo. </w:t>
      </w:r>
    </w:p>
    <w:p w:rsidR="004D08A1" w:rsidRPr="004D08A1" w:rsidRDefault="004D08A1" w:rsidP="004D08A1">
      <w:r w:rsidRPr="004D08A1">
        <w:lastRenderedPageBreak/>
        <w:t xml:space="preserve">Teniendo los Ingresos una </w:t>
      </w:r>
      <w:r w:rsidR="00A27653" w:rsidRPr="004D08A1">
        <w:t>repercusión</w:t>
      </w:r>
      <w:r w:rsidRPr="004D08A1">
        <w:t xml:space="preserve"> directa en la rentabilidad del proyecto, es decir, un aumento en los ingresos contribuirá al incremento de la rentabilidad.</w:t>
      </w:r>
    </w:p>
    <w:p w:rsidR="004D08A1" w:rsidRPr="004D08A1" w:rsidRDefault="004D08A1" w:rsidP="004D08A1">
      <w:r w:rsidRPr="004D08A1">
        <w:t xml:space="preserve">Los costos de tierra de </w:t>
      </w:r>
      <w:r w:rsidR="00A27653" w:rsidRPr="004D08A1">
        <w:t>batería</w:t>
      </w:r>
      <w:r w:rsidRPr="004D08A1">
        <w:t xml:space="preserve"> y plomo una </w:t>
      </w:r>
      <w:r w:rsidR="00A27653" w:rsidRPr="004D08A1">
        <w:t>repercusión</w:t>
      </w:r>
      <w:r w:rsidRPr="004D08A1">
        <w:t xml:space="preserve"> inversa en la rentabilidad del proyecto, es decir, un incremento de estos, motivará un decremento en la rentabilidad.</w:t>
      </w:r>
    </w:p>
    <w:p w:rsidR="004D08A1" w:rsidRDefault="004D08A1" w:rsidP="004D08A1"/>
    <w:p w:rsidR="00A27653" w:rsidRDefault="00A27653" w:rsidP="004D08A1">
      <w:r>
        <w:rPr>
          <w:noProof/>
          <w:lang w:eastAsia="es-PE"/>
        </w:rPr>
        <w:drawing>
          <wp:anchor distT="0" distB="0" distL="114300" distR="114300" simplePos="0" relativeHeight="251669504" behindDoc="1" locked="0" layoutInCell="1" allowOverlap="1" wp14:anchorId="58D5C926" wp14:editId="1C92AB2C">
            <wp:simplePos x="0" y="0"/>
            <wp:positionH relativeFrom="margin">
              <wp:posOffset>853440</wp:posOffset>
            </wp:positionH>
            <wp:positionV relativeFrom="paragraph">
              <wp:posOffset>5080</wp:posOffset>
            </wp:positionV>
            <wp:extent cx="3883025" cy="2457450"/>
            <wp:effectExtent l="0" t="0" r="3175" b="0"/>
            <wp:wrapTight wrapText="bothSides">
              <wp:wrapPolygon edited="0">
                <wp:start x="0" y="0"/>
                <wp:lineTo x="0" y="21433"/>
                <wp:lineTo x="21512" y="21433"/>
                <wp:lineTo x="21512" y="0"/>
                <wp:lineTo x="0" y="0"/>
              </wp:wrapPolygon>
            </wp:wrapTight>
            <wp:docPr id="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36" t="20590" r="9910" b="30083"/>
                    <a:stretch/>
                  </pic:blipFill>
                  <pic:spPr>
                    <a:xfrm>
                      <a:off x="0" y="0"/>
                      <a:ext cx="38830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653" w:rsidRDefault="00A27653" w:rsidP="004D08A1"/>
    <w:p w:rsidR="00A27653" w:rsidRDefault="00A27653" w:rsidP="004D08A1"/>
    <w:p w:rsidR="00A27653" w:rsidRDefault="00A27653" w:rsidP="004D08A1"/>
    <w:p w:rsidR="00A27653" w:rsidRDefault="00A27653" w:rsidP="004D08A1"/>
    <w:p w:rsidR="00A27653" w:rsidRDefault="00A27653" w:rsidP="004D08A1"/>
    <w:p w:rsidR="00A27653" w:rsidRDefault="00A27653" w:rsidP="004D08A1"/>
    <w:p w:rsidR="00A27653" w:rsidRDefault="00990CFE" w:rsidP="004D08A1">
      <w:r>
        <w:rPr>
          <w:noProof/>
          <w:lang w:eastAsia="es-PE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202ADE0" wp14:editId="5BD5330E">
                <wp:simplePos x="0" y="0"/>
                <wp:positionH relativeFrom="margin">
                  <wp:posOffset>166139</wp:posOffset>
                </wp:positionH>
                <wp:positionV relativeFrom="paragraph">
                  <wp:posOffset>423734</wp:posOffset>
                </wp:positionV>
                <wp:extent cx="5581015" cy="320040"/>
                <wp:effectExtent l="0" t="0" r="0" b="3810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01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0CFE" w:rsidRDefault="00990CFE" w:rsidP="00990CFE">
                            <w:r>
                              <w:t xml:space="preserve">Figura N°5: </w:t>
                            </w:r>
                            <w:r>
                              <w:rPr>
                                <w:i/>
                              </w:rPr>
                              <w:t>Gráfica de previsión para obtener una TIR mayor al 25%en el Software Crystal Ball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2ADE0" id="_x0000_s1035" type="#_x0000_t202" style="position:absolute;margin-left:13.1pt;margin-top:33.35pt;width:439.45pt;height:25.2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" filled="f" stroked="f">
                <v:textbox>
                  <w:txbxContent>
                    <w:p w:rsidR="00990CFE" w:rsidRDefault="00990CFE" w:rsidP="00990CFE">
                      <w:r>
                        <w:t xml:space="preserve">Figura N°5: </w:t>
                      </w:r>
                      <w:r>
                        <w:rPr>
                          <w:i/>
                        </w:rPr>
                        <w:t>Gráfica de previsión para obtener una TIR mayor al 25%en el Software Crystal Ball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D08A1" w:rsidRPr="004D08A1" w:rsidRDefault="00990CFE" w:rsidP="004D08A1">
      <w:r>
        <w:t>La gráfica N° 5</w:t>
      </w:r>
      <w:r w:rsidR="004D08A1" w:rsidRPr="004D08A1">
        <w:t xml:space="preserve"> muestra que exis</w:t>
      </w:r>
      <w:r>
        <w:t xml:space="preserve">te una probabilidad del 76.29% </w:t>
      </w:r>
      <w:r w:rsidR="004D08A1" w:rsidRPr="004D08A1">
        <w:t>de obtener una TIR mayor al 25%</w:t>
      </w:r>
    </w:p>
    <w:p w:rsidR="004D08A1" w:rsidRDefault="00990CFE" w:rsidP="004D08A1">
      <w:r>
        <w:rPr>
          <w:noProof/>
          <w:lang w:eastAsia="es-PE"/>
        </w:rPr>
        <w:drawing>
          <wp:anchor distT="0" distB="0" distL="114300" distR="114300" simplePos="0" relativeHeight="251670528" behindDoc="1" locked="0" layoutInCell="1" allowOverlap="1" wp14:anchorId="271AA9B5" wp14:editId="44ED5CF2">
            <wp:simplePos x="0" y="0"/>
            <wp:positionH relativeFrom="column">
              <wp:posOffset>886716</wp:posOffset>
            </wp:positionH>
            <wp:positionV relativeFrom="paragraph">
              <wp:posOffset>18836</wp:posOffset>
            </wp:positionV>
            <wp:extent cx="3886200" cy="2510155"/>
            <wp:effectExtent l="0" t="0" r="0" b="4445"/>
            <wp:wrapTight wrapText="bothSides">
              <wp:wrapPolygon edited="0">
                <wp:start x="0" y="0"/>
                <wp:lineTo x="0" y="21474"/>
                <wp:lineTo x="21494" y="21474"/>
                <wp:lineTo x="21494" y="0"/>
                <wp:lineTo x="0" y="0"/>
              </wp:wrapPolygon>
            </wp:wrapTight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3" t="20786" r="53844" b="30495"/>
                    <a:stretch/>
                  </pic:blipFill>
                  <pic:spPr>
                    <a:xfrm>
                      <a:off x="0" y="0"/>
                      <a:ext cx="388620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653" w:rsidRDefault="00A27653" w:rsidP="004D08A1"/>
    <w:p w:rsidR="00A27653" w:rsidRDefault="00A27653" w:rsidP="004D08A1"/>
    <w:p w:rsidR="00A27653" w:rsidRDefault="00A27653" w:rsidP="004D08A1"/>
    <w:p w:rsidR="00A27653" w:rsidRDefault="00A27653" w:rsidP="004D08A1"/>
    <w:p w:rsidR="00A27653" w:rsidRDefault="00A27653" w:rsidP="004D08A1"/>
    <w:p w:rsidR="00A27653" w:rsidRDefault="00A27653" w:rsidP="004D08A1"/>
    <w:p w:rsidR="00A27653" w:rsidRDefault="00A27653" w:rsidP="004D08A1"/>
    <w:p w:rsidR="00A27653" w:rsidRDefault="00990CFE" w:rsidP="004D08A1">
      <w:r>
        <w:rPr>
          <w:noProof/>
          <w:lang w:eastAsia="es-PE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97B8A1F" wp14:editId="336E8ADA">
                <wp:simplePos x="0" y="0"/>
                <wp:positionH relativeFrom="margin">
                  <wp:align>left</wp:align>
                </wp:positionH>
                <wp:positionV relativeFrom="paragraph">
                  <wp:posOffset>295910</wp:posOffset>
                </wp:positionV>
                <wp:extent cx="5581015" cy="320040"/>
                <wp:effectExtent l="0" t="0" r="0" b="3810"/>
                <wp:wrapSquare wrapText="bothSides"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01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0CFE" w:rsidRDefault="00990CFE" w:rsidP="00990CFE">
                            <w:r>
                              <w:t xml:space="preserve">Figura N°5: </w:t>
                            </w:r>
                            <w:r>
                              <w:rPr>
                                <w:i/>
                              </w:rPr>
                              <w:t>Gráfica de previsión para obtener una TIR mayor al 25%en el Software Crystal Ball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B8A1F" id="_x0000_s1036" type="#_x0000_t202" style="position:absolute;margin-left:0;margin-top:23.3pt;width:439.45pt;height:25.2pt;z-index:2516869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" filled="f" stroked="f">
                <v:textbox>
                  <w:txbxContent>
                    <w:p w:rsidR="00990CFE" w:rsidRDefault="00990CFE" w:rsidP="00990CFE">
                      <w:r>
                        <w:t xml:space="preserve">Figura N°5: </w:t>
                      </w:r>
                      <w:r>
                        <w:rPr>
                          <w:i/>
                        </w:rPr>
                        <w:t>Gráfica de previsión para obtener una TIR mayor al 25%en el Software Crystal Ball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27653" w:rsidRPr="004D08A1" w:rsidRDefault="00A27653" w:rsidP="004D08A1"/>
    <w:p w:rsidR="004D08A1" w:rsidRPr="004D08A1" w:rsidRDefault="004D08A1" w:rsidP="004D08A1">
      <w:r w:rsidRPr="004D08A1">
        <w:t>La gr</w:t>
      </w:r>
      <w:r w:rsidR="00A27653">
        <w:t>á</w:t>
      </w:r>
      <w:r w:rsidR="00990CFE">
        <w:t>fica N° 6</w:t>
      </w:r>
      <w:r w:rsidRPr="004D08A1">
        <w:t xml:space="preserve"> muestra que exis</w:t>
      </w:r>
      <w:r w:rsidR="00A27653">
        <w:t xml:space="preserve">te una probabilidad del 66.46% </w:t>
      </w:r>
      <w:r w:rsidRPr="004D08A1">
        <w:t xml:space="preserve">de obtener un VAN mayor a 1 000 000 de </w:t>
      </w:r>
      <w:r w:rsidR="00A27653" w:rsidRPr="004D08A1">
        <w:t>dólares</w:t>
      </w:r>
      <w:r w:rsidRPr="004D08A1">
        <w:t>.</w:t>
      </w:r>
    </w:p>
    <w:p w:rsidR="004D08A1" w:rsidRPr="004D08A1" w:rsidRDefault="004D08A1" w:rsidP="004D08A1">
      <w:bookmarkStart w:id="0" w:name="_GoBack"/>
      <w:bookmarkEnd w:id="0"/>
    </w:p>
    <w:p w:rsidR="001A6EEC" w:rsidRPr="004D08A1" w:rsidRDefault="00CF3067" w:rsidP="004D08A1"/>
    <w:sectPr w:rsidR="001A6EEC" w:rsidRPr="004D08A1">
      <w:foot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3067" w:rsidRDefault="00CF3067" w:rsidP="002E4657">
      <w:pPr>
        <w:spacing w:after="0" w:line="240" w:lineRule="auto"/>
      </w:pPr>
      <w:r>
        <w:separator/>
      </w:r>
    </w:p>
  </w:endnote>
  <w:endnote w:type="continuationSeparator" w:id="0">
    <w:p w:rsidR="00CF3067" w:rsidRDefault="00CF3067" w:rsidP="002E4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53934750"/>
      <w:docPartObj>
        <w:docPartGallery w:val="Page Numbers (Bottom of Page)"/>
        <w:docPartUnique/>
      </w:docPartObj>
    </w:sdtPr>
    <w:sdtContent>
      <w:p w:rsidR="002E4657" w:rsidRDefault="002E465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E4657">
          <w:rPr>
            <w:noProof/>
            <w:lang w:val="es-ES"/>
          </w:rPr>
          <w:t>3</w:t>
        </w:r>
        <w:r>
          <w:fldChar w:fldCharType="end"/>
        </w:r>
      </w:p>
    </w:sdtContent>
  </w:sdt>
  <w:p w:rsidR="002E4657" w:rsidRDefault="002E465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3067" w:rsidRDefault="00CF3067" w:rsidP="002E4657">
      <w:pPr>
        <w:spacing w:after="0" w:line="240" w:lineRule="auto"/>
      </w:pPr>
      <w:r>
        <w:separator/>
      </w:r>
    </w:p>
  </w:footnote>
  <w:footnote w:type="continuationSeparator" w:id="0">
    <w:p w:rsidR="00CF3067" w:rsidRDefault="00CF3067" w:rsidP="002E46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8A1"/>
    <w:rsid w:val="002E4657"/>
    <w:rsid w:val="00373EF4"/>
    <w:rsid w:val="004D08A1"/>
    <w:rsid w:val="00990CFE"/>
    <w:rsid w:val="009D08C8"/>
    <w:rsid w:val="00A27653"/>
    <w:rsid w:val="00BE6AA9"/>
    <w:rsid w:val="00CF3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9F5137-F9AA-46EB-AAB6-D787A91D5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D08A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paragraph" w:styleId="Encabezado">
    <w:name w:val="header"/>
    <w:basedOn w:val="Normal"/>
    <w:link w:val="EncabezadoCar"/>
    <w:uiPriority w:val="99"/>
    <w:unhideWhenUsed/>
    <w:rsid w:val="002E4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4657"/>
  </w:style>
  <w:style w:type="paragraph" w:styleId="Piedepgina">
    <w:name w:val="footer"/>
    <w:basedOn w:val="Normal"/>
    <w:link w:val="PiedepginaCar"/>
    <w:uiPriority w:val="99"/>
    <w:unhideWhenUsed/>
    <w:rsid w:val="002E4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4657"/>
  </w:style>
  <w:style w:type="paragraph" w:styleId="Textodeglobo">
    <w:name w:val="Balloon Text"/>
    <w:basedOn w:val="Normal"/>
    <w:link w:val="TextodegloboCar"/>
    <w:uiPriority w:val="99"/>
    <w:semiHidden/>
    <w:unhideWhenUsed/>
    <w:rsid w:val="002E46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46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4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7A5F16-14F1-4963-922B-D1545F7D7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252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tonii paredes lecca</dc:creator>
  <cp:keywords/>
  <dc:description/>
  <cp:lastModifiedBy>Jorge Franco Zavaleta Peña</cp:lastModifiedBy>
  <cp:revision>3</cp:revision>
  <cp:lastPrinted>2018-07-23T23:39:00Z</cp:lastPrinted>
  <dcterms:created xsi:type="dcterms:W3CDTF">2018-01-08T15:53:00Z</dcterms:created>
  <dcterms:modified xsi:type="dcterms:W3CDTF">2018-07-23T23:39:00Z</dcterms:modified>
</cp:coreProperties>
</file>